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3793B" w14:textId="40FD6D57" w:rsidR="00C171B3" w:rsidRPr="00354FE0" w:rsidRDefault="00C171B3" w:rsidP="005D48A5">
      <w:pPr>
        <w:spacing w:after="0" w:line="240" w:lineRule="auto"/>
        <w:jc w:val="center"/>
        <w:rPr>
          <w:rFonts w:ascii="Segoe UI" w:eastAsia="Arial" w:hAnsi="Segoe UI" w:cs="Segoe UI"/>
          <w:b/>
          <w:caps/>
          <w:color w:val="E3DE00"/>
          <w:sz w:val="10"/>
          <w:szCs w:val="10"/>
        </w:rPr>
      </w:pPr>
      <w:bookmarkStart w:id="0" w:name="_Hlk67591005"/>
      <w:bookmarkEnd w:id="0"/>
    </w:p>
    <w:p w14:paraId="55586B82" w14:textId="77777777" w:rsidR="00354FE0" w:rsidRPr="00354FE0" w:rsidRDefault="00354FE0" w:rsidP="005D48A5">
      <w:pPr>
        <w:spacing w:after="0" w:line="240" w:lineRule="auto"/>
        <w:jc w:val="center"/>
        <w:rPr>
          <w:rFonts w:ascii="Segoe UI" w:eastAsia="Arial" w:hAnsi="Segoe UI" w:cs="Segoe UI"/>
          <w:b/>
          <w:caps/>
          <w:color w:val="E3DE00"/>
          <w:sz w:val="10"/>
          <w:szCs w:val="10"/>
        </w:rPr>
      </w:pPr>
    </w:p>
    <w:tbl>
      <w:tblPr>
        <w:tblStyle w:val="a9"/>
        <w:tblpPr w:leftFromText="180" w:rightFromText="180" w:vertAnchor="text" w:horzAnchor="margin" w:tblpY="-2405"/>
        <w:tblW w:w="107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6"/>
        <w:gridCol w:w="7353"/>
      </w:tblGrid>
      <w:tr w:rsidR="00E12661" w:rsidRPr="005D2A80" w14:paraId="3BF641F8" w14:textId="77777777" w:rsidTr="00D101CB">
        <w:trPr>
          <w:trHeight w:val="1475"/>
        </w:trPr>
        <w:tc>
          <w:tcPr>
            <w:tcW w:w="3366" w:type="dxa"/>
            <w:tcBorders>
              <w:bottom w:val="single" w:sz="24" w:space="0" w:color="E3DE00"/>
            </w:tcBorders>
            <w:vAlign w:val="bottom"/>
          </w:tcPr>
          <w:p w14:paraId="0E3ABBBF" w14:textId="057E8CEE" w:rsidR="00E12661" w:rsidRPr="00C821A0" w:rsidRDefault="00072926" w:rsidP="005D48A5">
            <w:pPr>
              <w:jc w:val="center"/>
              <w:rPr>
                <w:rFonts w:ascii="Segoe UI" w:hAnsi="Segoe UI" w:cs="Segoe UI"/>
                <w:b/>
              </w:rPr>
            </w:pPr>
            <w:r w:rsidRPr="00FB43E4">
              <w:rPr>
                <w:rFonts w:ascii="Segoe UI" w:hAnsi="Segoe UI" w:cs="Segoe UI"/>
                <w:b/>
                <w:noProof/>
              </w:rPr>
              <w:drawing>
                <wp:inline distT="0" distB="0" distL="0" distR="0" wp14:anchorId="62F12A93" wp14:editId="58FB385F">
                  <wp:extent cx="1993900" cy="789565"/>
                  <wp:effectExtent l="0" t="0" r="635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5793" cy="8021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E413DD0" w14:textId="77777777" w:rsidR="00E12661" w:rsidRPr="00C821A0" w:rsidRDefault="00E12661" w:rsidP="005D48A5">
            <w:pPr>
              <w:jc w:val="center"/>
              <w:rPr>
                <w:rFonts w:ascii="Segoe UI" w:hAnsi="Segoe UI" w:cs="Segoe UI"/>
                <w:b/>
                <w:sz w:val="10"/>
                <w:szCs w:val="10"/>
              </w:rPr>
            </w:pPr>
          </w:p>
        </w:tc>
        <w:tc>
          <w:tcPr>
            <w:tcW w:w="7353" w:type="dxa"/>
            <w:tcBorders>
              <w:bottom w:val="single" w:sz="24" w:space="0" w:color="E3DE00"/>
            </w:tcBorders>
            <w:vAlign w:val="center"/>
          </w:tcPr>
          <w:p w14:paraId="56BA164C" w14:textId="58053B80" w:rsidR="00E12661" w:rsidRPr="005D2A80" w:rsidRDefault="0014112B" w:rsidP="006D514C">
            <w:pPr>
              <w:jc w:val="center"/>
              <w:rPr>
                <w:rFonts w:ascii="Segoe UI" w:hAnsi="Segoe UI" w:cs="Segoe UI"/>
                <w:b/>
                <w:caps/>
                <w:sz w:val="40"/>
                <w:szCs w:val="40"/>
              </w:rPr>
            </w:pPr>
            <w:r w:rsidRPr="005D2A80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</w:rPr>
              <w:t>2</w:t>
            </w:r>
            <w:r w:rsidRPr="00EB2568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E</w:t>
            </w:r>
            <w:r w:rsidRPr="005D2A80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</w:rPr>
              <w:t xml:space="preserve"> </w:t>
            </w:r>
            <w:r w:rsidRPr="00EB2568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Gaming</w:t>
            </w:r>
            <w:r w:rsidRPr="005D2A80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</w:rPr>
              <w:t xml:space="preserve"> </w:t>
            </w:r>
            <w:r w:rsidR="005D2A80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HG</w:t>
            </w:r>
            <w:r w:rsidR="005D2A80" w:rsidRPr="005D2A80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</w:rPr>
              <w:t xml:space="preserve">360 </w:t>
            </w:r>
            <w:r w:rsidR="005D2A80">
              <w:rPr>
                <w:rFonts w:ascii="Segoe UI" w:hAnsi="Segoe UI" w:cs="Segoe UI"/>
                <w:b/>
                <w:caps/>
                <w:color w:val="E3DE00"/>
                <w:sz w:val="40"/>
                <w:szCs w:val="40"/>
                <w:lang w:val="en-US"/>
              </w:rPr>
              <w:t>WL</w:t>
            </w:r>
            <w:r w:rsidR="00E12661" w:rsidRPr="005D2A80">
              <w:rPr>
                <w:rFonts w:ascii="Segoe UI" w:hAnsi="Segoe UI" w:cs="Segoe UI"/>
                <w:b/>
                <w:caps/>
                <w:sz w:val="40"/>
                <w:szCs w:val="40"/>
              </w:rPr>
              <w:t xml:space="preserve">                </w:t>
            </w:r>
            <w:r w:rsidR="00F36F45" w:rsidRPr="005D2A80">
              <w:rPr>
                <w:rFonts w:ascii="Segoe UI" w:hAnsi="Segoe UI" w:cs="Segoe UI"/>
                <w:b/>
                <w:caps/>
                <w:sz w:val="40"/>
                <w:szCs w:val="40"/>
              </w:rPr>
              <w:t xml:space="preserve"> </w:t>
            </w:r>
            <w:r w:rsidR="005D2A80">
              <w:rPr>
                <w:rFonts w:ascii="Segoe UI" w:hAnsi="Segoe UI" w:cs="Segoe UI"/>
                <w:b/>
                <w:caps/>
                <w:sz w:val="40"/>
                <w:szCs w:val="40"/>
              </w:rPr>
              <w:t>бе</w:t>
            </w:r>
            <w:r w:rsidR="00751A93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здротова</w:t>
            </w:r>
            <w:r w:rsidR="005D2A80">
              <w:rPr>
                <w:rFonts w:ascii="Segoe UI" w:hAnsi="Segoe UI" w:cs="Segoe UI"/>
                <w:b/>
                <w:caps/>
                <w:sz w:val="40"/>
                <w:szCs w:val="40"/>
              </w:rPr>
              <w:t xml:space="preserve"> гарн</w:t>
            </w:r>
            <w:r w:rsidR="00751A93">
              <w:rPr>
                <w:rFonts w:ascii="Segoe UI" w:hAnsi="Segoe UI" w:cs="Segoe UI"/>
                <w:b/>
                <w:caps/>
                <w:sz w:val="40"/>
                <w:szCs w:val="40"/>
                <w:lang w:val="uk-UA"/>
              </w:rPr>
              <w:t>і</w:t>
            </w:r>
            <w:r w:rsidR="005D2A80">
              <w:rPr>
                <w:rFonts w:ascii="Segoe UI" w:hAnsi="Segoe UI" w:cs="Segoe UI"/>
                <w:b/>
                <w:caps/>
                <w:sz w:val="40"/>
                <w:szCs w:val="40"/>
              </w:rPr>
              <w:t>тура</w:t>
            </w:r>
          </w:p>
        </w:tc>
      </w:tr>
    </w:tbl>
    <w:p w14:paraId="5026ACE9" w14:textId="55E30C7D" w:rsidR="00C202DF" w:rsidRDefault="00BE349C" w:rsidP="00295F1E">
      <w:pPr>
        <w:spacing w:line="240" w:lineRule="auto"/>
        <w:jc w:val="both"/>
        <w:rPr>
          <w:rStyle w:val="rynqvb"/>
          <w:lang w:val="uk-UA"/>
        </w:rPr>
      </w:pPr>
      <w:r>
        <w:rPr>
          <w:rStyle w:val="rynqvb"/>
          <w:lang w:val="uk-UA"/>
        </w:rPr>
        <w:t>Проявляй емоції без жодних перешкод! Повна свобода рухів</w:t>
      </w:r>
      <w:r w:rsidR="00846349">
        <w:rPr>
          <w:rStyle w:val="rynqvb"/>
          <w:lang w:val="uk-UA"/>
        </w:rPr>
        <w:t xml:space="preserve"> </w:t>
      </w:r>
      <w:r>
        <w:rPr>
          <w:rStyle w:val="rynqvb"/>
          <w:lang w:val="uk-UA"/>
        </w:rPr>
        <w:t>з</w:t>
      </w:r>
      <w:r w:rsidR="00846349">
        <w:rPr>
          <w:rStyle w:val="rynqvb"/>
          <w:lang w:val="uk-UA"/>
        </w:rPr>
        <w:t xml:space="preserve"> </w:t>
      </w:r>
      <w:r>
        <w:rPr>
          <w:rStyle w:val="rynqvb"/>
          <w:lang w:val="uk-UA"/>
        </w:rPr>
        <w:t xml:space="preserve">новою </w:t>
      </w:r>
      <w:proofErr w:type="spellStart"/>
      <w:r>
        <w:rPr>
          <w:rStyle w:val="rynqvb"/>
          <w:lang w:val="uk-UA"/>
        </w:rPr>
        <w:t>гарнітурою</w:t>
      </w:r>
      <w:proofErr w:type="spellEnd"/>
      <w:r>
        <w:rPr>
          <w:rStyle w:val="rynqvb"/>
          <w:lang w:val="uk-UA"/>
        </w:rPr>
        <w:t xml:space="preserve"> </w:t>
      </w:r>
      <w:r w:rsidRPr="00BE349C">
        <w:rPr>
          <w:rStyle w:val="rynqvb"/>
          <w:lang w:val="uk-UA"/>
        </w:rPr>
        <w:t>2</w:t>
      </w:r>
      <w:r>
        <w:rPr>
          <w:rStyle w:val="rynqvb"/>
          <w:lang w:val="en-US"/>
        </w:rPr>
        <w:t>E</w:t>
      </w:r>
      <w:r w:rsidRPr="00BE349C">
        <w:rPr>
          <w:rStyle w:val="rynqvb"/>
          <w:lang w:val="uk-UA"/>
        </w:rPr>
        <w:t xml:space="preserve"> </w:t>
      </w:r>
      <w:r>
        <w:rPr>
          <w:rStyle w:val="rynqvb"/>
          <w:lang w:val="en-US"/>
        </w:rPr>
        <w:t>GAMING</w:t>
      </w:r>
      <w:r w:rsidRPr="00BE349C">
        <w:rPr>
          <w:rStyle w:val="rynqvb"/>
          <w:lang w:val="uk-UA"/>
        </w:rPr>
        <w:t xml:space="preserve"> </w:t>
      </w:r>
      <w:r>
        <w:rPr>
          <w:rStyle w:val="rynqvb"/>
          <w:lang w:val="en-US"/>
        </w:rPr>
        <w:t>HG</w:t>
      </w:r>
      <w:r w:rsidRPr="00BE349C">
        <w:rPr>
          <w:rStyle w:val="rynqvb"/>
          <w:lang w:val="uk-UA"/>
        </w:rPr>
        <w:t xml:space="preserve">360 </w:t>
      </w:r>
      <w:r>
        <w:rPr>
          <w:rStyle w:val="rynqvb"/>
          <w:lang w:val="en-US"/>
        </w:rPr>
        <w:t>WL</w:t>
      </w:r>
      <w:r w:rsidRPr="00BE349C">
        <w:rPr>
          <w:rStyle w:val="rynqvb"/>
          <w:lang w:val="uk-UA"/>
        </w:rPr>
        <w:t xml:space="preserve">. </w:t>
      </w:r>
      <w:r>
        <w:rPr>
          <w:rStyle w:val="rynqvb"/>
          <w:lang w:val="uk-UA"/>
        </w:rPr>
        <w:t>Стабільний радіо</w:t>
      </w:r>
      <w:r w:rsidR="00C26A17">
        <w:rPr>
          <w:rStyle w:val="rynqvb"/>
          <w:lang w:val="uk-UA"/>
        </w:rPr>
        <w:t xml:space="preserve"> </w:t>
      </w:r>
      <w:r>
        <w:rPr>
          <w:rStyle w:val="rynqvb"/>
          <w:lang w:val="uk-UA"/>
        </w:rPr>
        <w:t>сигнал на відстані до 10 метрів</w:t>
      </w:r>
      <w:r w:rsidR="00C26A17">
        <w:rPr>
          <w:rStyle w:val="rynqvb"/>
          <w:lang w:val="uk-UA"/>
        </w:rPr>
        <w:t xml:space="preserve"> без затримок та якісний об’ємний звук для стратегічної переваги в іграх. </w:t>
      </w:r>
      <w:r w:rsidR="006148A1">
        <w:rPr>
          <w:rStyle w:val="rynqvb"/>
          <w:lang w:val="uk-UA"/>
        </w:rPr>
        <w:t xml:space="preserve">Дизайн </w:t>
      </w:r>
      <w:r w:rsidR="00C26A17">
        <w:rPr>
          <w:rStyle w:val="rynqvb"/>
          <w:lang w:val="uk-UA"/>
        </w:rPr>
        <w:t>амбушур</w:t>
      </w:r>
      <w:r w:rsidR="006148A1">
        <w:rPr>
          <w:rStyle w:val="rynqvb"/>
          <w:lang w:val="uk-UA"/>
        </w:rPr>
        <w:t xml:space="preserve"> з м’якої еко шкіри</w:t>
      </w:r>
      <w:r w:rsidR="00C26A17">
        <w:rPr>
          <w:rStyle w:val="rynqvb"/>
          <w:lang w:val="uk-UA"/>
        </w:rPr>
        <w:t xml:space="preserve"> розроблен</w:t>
      </w:r>
      <w:r w:rsidR="006148A1">
        <w:rPr>
          <w:rStyle w:val="rynqvb"/>
          <w:lang w:val="uk-UA"/>
        </w:rPr>
        <w:t>ий</w:t>
      </w:r>
      <w:r w:rsidR="00C26A17">
        <w:rPr>
          <w:rStyle w:val="rynqvb"/>
          <w:lang w:val="uk-UA"/>
        </w:rPr>
        <w:t xml:space="preserve"> для максимального комфорту під час тривалих сесій</w:t>
      </w:r>
      <w:r w:rsidR="006148A1">
        <w:rPr>
          <w:rStyle w:val="rynqvb"/>
          <w:lang w:val="uk-UA"/>
        </w:rPr>
        <w:t>, наголів’я регулюється.</w:t>
      </w:r>
      <w:r w:rsidR="00C26A17">
        <w:rPr>
          <w:rStyle w:val="rynqvb"/>
          <w:lang w:val="uk-UA"/>
        </w:rPr>
        <w:t xml:space="preserve"> </w:t>
      </w:r>
      <w:r w:rsidR="006148A1">
        <w:rPr>
          <w:rStyle w:val="rynqvb"/>
          <w:lang w:val="uk-UA"/>
        </w:rPr>
        <w:t xml:space="preserve">Навушники мають вбудований акумулятор 1000мА для роботи до 22 годин на одному заряді. Мікрофон знімається, а гарнітура </w:t>
      </w:r>
      <w:r w:rsidR="006148A1" w:rsidRPr="006148A1">
        <w:rPr>
          <w:rStyle w:val="rynqvb"/>
          <w:lang w:val="uk-UA"/>
        </w:rPr>
        <w:t>HG</w:t>
      </w:r>
      <w:r w:rsidR="006148A1" w:rsidRPr="00BE349C">
        <w:rPr>
          <w:rStyle w:val="rynqvb"/>
          <w:lang w:val="uk-UA"/>
        </w:rPr>
        <w:t xml:space="preserve">360 </w:t>
      </w:r>
      <w:r w:rsidR="006148A1" w:rsidRPr="006148A1">
        <w:rPr>
          <w:rStyle w:val="rynqvb"/>
          <w:lang w:val="uk-UA"/>
        </w:rPr>
        <w:t>WL</w:t>
      </w:r>
      <w:r w:rsidR="006148A1">
        <w:rPr>
          <w:rStyle w:val="rynqvb"/>
          <w:lang w:val="uk-UA"/>
        </w:rPr>
        <w:t xml:space="preserve"> може використовуватися як стерео навушники через 3.5мм інтерфейс. Просте і зручне керування функціями </w:t>
      </w:r>
      <w:r w:rsidR="007C3397">
        <w:rPr>
          <w:rStyle w:val="rynqvb"/>
          <w:lang w:val="uk-UA"/>
        </w:rPr>
        <w:t xml:space="preserve">без необхідності додаткового ПЗ, все що треба – під рукою на чаші навушників. Гарнітура оснащена яскравим </w:t>
      </w:r>
      <w:r w:rsidR="007C3397">
        <w:rPr>
          <w:rStyle w:val="rynqvb"/>
          <w:lang w:val="en-US"/>
        </w:rPr>
        <w:t>RGB</w:t>
      </w:r>
      <w:r w:rsidR="007C3397" w:rsidRPr="007C3397">
        <w:rPr>
          <w:rStyle w:val="rynqvb"/>
        </w:rPr>
        <w:t>-</w:t>
      </w:r>
      <w:r w:rsidR="007C3397">
        <w:rPr>
          <w:rStyle w:val="rynqvb"/>
          <w:lang w:val="uk-UA"/>
        </w:rPr>
        <w:t>підсвічуванням для посилення вражень від гри.</w:t>
      </w:r>
      <w:r w:rsidR="00295F1E">
        <w:rPr>
          <w:rStyle w:val="rynqvb"/>
          <w:lang w:val="uk-UA"/>
        </w:rPr>
        <w:t xml:space="preserve"> </w:t>
      </w:r>
      <w:r w:rsidR="007C3397">
        <w:rPr>
          <w:rStyle w:val="rynqvb"/>
          <w:lang w:val="uk-UA"/>
        </w:rPr>
        <w:t xml:space="preserve"> </w:t>
      </w:r>
      <w:r w:rsidR="00295F1E">
        <w:rPr>
          <w:rStyle w:val="rynqvb"/>
          <w:lang w:val="uk-UA"/>
        </w:rPr>
        <w:t xml:space="preserve">Модель </w:t>
      </w:r>
      <w:r w:rsidR="00295F1E" w:rsidRPr="006148A1">
        <w:rPr>
          <w:rStyle w:val="rynqvb"/>
          <w:lang w:val="uk-UA"/>
        </w:rPr>
        <w:t>HG</w:t>
      </w:r>
      <w:r w:rsidR="00295F1E" w:rsidRPr="00BE349C">
        <w:rPr>
          <w:rStyle w:val="rynqvb"/>
          <w:lang w:val="uk-UA"/>
        </w:rPr>
        <w:t xml:space="preserve">360 </w:t>
      </w:r>
      <w:r w:rsidR="00295F1E" w:rsidRPr="006148A1">
        <w:rPr>
          <w:rStyle w:val="rynqvb"/>
          <w:lang w:val="uk-UA"/>
        </w:rPr>
        <w:t>WL</w:t>
      </w:r>
      <w:r w:rsidR="00295F1E">
        <w:rPr>
          <w:rStyle w:val="rynqvb"/>
          <w:lang w:val="uk-UA"/>
        </w:rPr>
        <w:t xml:space="preserve"> оптимально поєднує в собі функціонал, якість матеріалів та доступну вартість в сегменті бездротових радіо гарнітур. </w:t>
      </w:r>
    </w:p>
    <w:p w14:paraId="0262EBA2" w14:textId="2B3BA2B2" w:rsidR="008D3A2F" w:rsidRDefault="008D3A2F" w:rsidP="008D3A2F">
      <w:pPr>
        <w:spacing w:line="240" w:lineRule="auto"/>
        <w:jc w:val="center"/>
        <w:rPr>
          <w:rStyle w:val="rynqvb"/>
        </w:rPr>
      </w:pPr>
      <w:r w:rsidRPr="008D3A2F">
        <w:rPr>
          <w:rStyle w:val="rynqvb"/>
        </w:rPr>
        <w:drawing>
          <wp:inline distT="0" distB="0" distL="0" distR="0" wp14:anchorId="483A4A1C" wp14:editId="654C91E3">
            <wp:extent cx="2597673" cy="1860268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26455" cy="1880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75EA" w:rsidRPr="008D3A2F">
        <w:rPr>
          <w:rStyle w:val="rynqvb"/>
        </w:rPr>
        <w:drawing>
          <wp:inline distT="0" distB="0" distL="0" distR="0" wp14:anchorId="2B921017" wp14:editId="1D7FFA08">
            <wp:extent cx="2142373" cy="2011777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65582" cy="2033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175EA" w:rsidRPr="008D3A2F">
        <w:rPr>
          <w:rStyle w:val="rynqvb"/>
        </w:rPr>
        <w:drawing>
          <wp:inline distT="0" distB="0" distL="0" distR="0" wp14:anchorId="06E366B0" wp14:editId="5CE729CE">
            <wp:extent cx="1831431" cy="1922601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69694" cy="1962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26A95" w14:textId="67D3D13C" w:rsidR="00354FE0" w:rsidRPr="00C821A0" w:rsidRDefault="004932D8" w:rsidP="00354FE0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переваги</w:t>
      </w:r>
      <w:r w:rsidR="00354FE0"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:</w:t>
      </w:r>
    </w:p>
    <w:p w14:paraId="4C33A2A3" w14:textId="2E9991D0" w:rsidR="003E0EE1" w:rsidRPr="00D04371" w:rsidRDefault="003E0EE1" w:rsidP="003E0EE1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</w:rPr>
      </w:pPr>
      <w:r>
        <w:rPr>
          <w:rStyle w:val="rynqvb"/>
          <w:lang w:val="uk-UA"/>
        </w:rPr>
        <w:t>Якісні матеріали та крутий дизайн</w:t>
      </w:r>
    </w:p>
    <w:p w14:paraId="547BAF07" w14:textId="4F646C1D" w:rsidR="00D04371" w:rsidRPr="00B37C39" w:rsidRDefault="00D04371" w:rsidP="003E0EE1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</w:rPr>
      </w:pPr>
      <w:r>
        <w:rPr>
          <w:rStyle w:val="rynqvb"/>
          <w:lang w:val="uk-UA"/>
        </w:rPr>
        <w:t xml:space="preserve">Ергономічна форма чаш і наголів’я для тривалих сесій </w:t>
      </w:r>
    </w:p>
    <w:p w14:paraId="5A948587" w14:textId="38FB61C6" w:rsidR="00B37C39" w:rsidRPr="008B3A0D" w:rsidRDefault="00B37C39" w:rsidP="003E0EE1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</w:rPr>
      </w:pPr>
      <w:r>
        <w:rPr>
          <w:rStyle w:val="rynqvb"/>
          <w:lang w:val="uk-UA"/>
        </w:rPr>
        <w:t xml:space="preserve">Якісний 50 мм динамік </w:t>
      </w:r>
    </w:p>
    <w:p w14:paraId="5D60C321" w14:textId="3F483838" w:rsidR="008B3A0D" w:rsidRDefault="008B3A0D" w:rsidP="003E0EE1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</w:rPr>
      </w:pPr>
      <w:r>
        <w:rPr>
          <w:rStyle w:val="rynqvb"/>
          <w:lang w:val="uk-UA"/>
        </w:rPr>
        <w:t xml:space="preserve">Знімний </w:t>
      </w:r>
      <w:proofErr w:type="spellStart"/>
      <w:r>
        <w:rPr>
          <w:rStyle w:val="rynqvb"/>
          <w:lang w:val="uk-UA"/>
        </w:rPr>
        <w:t>всенаправлений</w:t>
      </w:r>
      <w:proofErr w:type="spellEnd"/>
      <w:r>
        <w:rPr>
          <w:rStyle w:val="rynqvb"/>
          <w:lang w:val="uk-UA"/>
        </w:rPr>
        <w:t xml:space="preserve"> мікрофон</w:t>
      </w:r>
    </w:p>
    <w:p w14:paraId="3A1C80B3" w14:textId="696ACEFC" w:rsidR="003E0EE1" w:rsidRDefault="00B37C39" w:rsidP="003E0EE1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</w:rPr>
      </w:pPr>
      <w:r w:rsidRPr="00B37C39">
        <w:rPr>
          <w:rStyle w:val="rynqvb"/>
          <w:lang w:val="uk-UA"/>
        </w:rPr>
        <w:t xml:space="preserve">Віртуальний об'ємний звук 7.1 </w:t>
      </w:r>
      <w:r w:rsidR="003E0EE1">
        <w:rPr>
          <w:rStyle w:val="rynqvb"/>
          <w:lang w:val="uk-UA"/>
        </w:rPr>
        <w:t xml:space="preserve">звук для ігор або стерео </w:t>
      </w:r>
      <w:r w:rsidR="00D04371">
        <w:rPr>
          <w:rStyle w:val="rynqvb"/>
          <w:lang w:val="uk-UA"/>
        </w:rPr>
        <w:t xml:space="preserve">звук </w:t>
      </w:r>
      <w:r w:rsidR="003E0EE1">
        <w:rPr>
          <w:rStyle w:val="rynqvb"/>
          <w:lang w:val="uk-UA"/>
        </w:rPr>
        <w:t>для музики на вибір</w:t>
      </w:r>
    </w:p>
    <w:p w14:paraId="05793AEA" w14:textId="0C7AB0D3" w:rsidR="003E0EE1" w:rsidRDefault="003E0EE1" w:rsidP="008F3548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</w:rPr>
      </w:pPr>
      <w:r>
        <w:rPr>
          <w:rStyle w:val="rynqvb"/>
          <w:lang w:val="uk-UA"/>
        </w:rPr>
        <w:t>Надійне бездротове з’єднання (радіо, 2.4ГГц) в режимі 7.1 гарнітури</w:t>
      </w:r>
    </w:p>
    <w:p w14:paraId="26A8CCAA" w14:textId="5911EFC5" w:rsidR="003E0EE1" w:rsidRDefault="003E0EE1" w:rsidP="008F3548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</w:rPr>
      </w:pPr>
      <w:r>
        <w:rPr>
          <w:rStyle w:val="rynqvb"/>
          <w:lang w:val="uk-UA"/>
        </w:rPr>
        <w:t>Дротове з’єднання (3.5 мм) в режимі стерео навушників</w:t>
      </w:r>
    </w:p>
    <w:p w14:paraId="696B3266" w14:textId="43EE10CF" w:rsidR="003E0EE1" w:rsidRDefault="00B37C39" w:rsidP="008F3548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</w:rPr>
      </w:pPr>
      <w:r>
        <w:rPr>
          <w:rStyle w:val="rynqvb"/>
          <w:lang w:val="en-US"/>
        </w:rPr>
        <w:t xml:space="preserve">RGB </w:t>
      </w:r>
      <w:r>
        <w:rPr>
          <w:rStyle w:val="rynqvb"/>
          <w:lang w:val="uk-UA"/>
        </w:rPr>
        <w:t>підсвічування</w:t>
      </w:r>
    </w:p>
    <w:p w14:paraId="09E83FA7" w14:textId="4C56AF4E" w:rsidR="003E0EE1" w:rsidRPr="002C1F9F" w:rsidRDefault="00B37C39" w:rsidP="006771C1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</w:rPr>
      </w:pPr>
      <w:r>
        <w:rPr>
          <w:rStyle w:val="rynqvb"/>
          <w:lang w:val="uk-UA"/>
        </w:rPr>
        <w:t>До 22 годин безперервної роботи від 1 заряду батареї</w:t>
      </w:r>
    </w:p>
    <w:p w14:paraId="3C090DFE" w14:textId="14B3FE69" w:rsidR="002E3A13" w:rsidRDefault="002E3A13" w:rsidP="005D48A5">
      <w:pP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</w:rPr>
      </w:pP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ХАРАКТЕРИСТИКИ</w:t>
      </w:r>
    </w:p>
    <w:p w14:paraId="59A4363F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Тип навушників</w:t>
      </w:r>
      <w:r w:rsidRPr="00E447FC">
        <w:rPr>
          <w:rStyle w:val="rynqvb"/>
          <w:lang w:val="uk-UA"/>
        </w:rPr>
        <w:tab/>
      </w:r>
      <w:proofErr w:type="spellStart"/>
      <w:r w:rsidRPr="00E447FC">
        <w:rPr>
          <w:rStyle w:val="rynqvb"/>
          <w:lang w:val="uk-UA"/>
        </w:rPr>
        <w:t>Повнорозмірні</w:t>
      </w:r>
      <w:proofErr w:type="spellEnd"/>
    </w:p>
    <w:p w14:paraId="0BC1FB03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Тип підключення</w:t>
      </w:r>
      <w:r w:rsidRPr="00E447FC">
        <w:rPr>
          <w:rStyle w:val="rynqvb"/>
          <w:lang w:val="uk-UA"/>
        </w:rPr>
        <w:tab/>
        <w:t>Бездротові (радіо)/Дротові</w:t>
      </w:r>
    </w:p>
    <w:p w14:paraId="2BC759B0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Тип підсвічування</w:t>
      </w:r>
      <w:r w:rsidRPr="00E447FC">
        <w:rPr>
          <w:rStyle w:val="rynqvb"/>
          <w:lang w:val="uk-UA"/>
        </w:rPr>
        <w:tab/>
        <w:t>RGB</w:t>
      </w:r>
    </w:p>
    <w:p w14:paraId="19C8863D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Інтерфейс підключення</w:t>
      </w:r>
      <w:r w:rsidRPr="00E447FC">
        <w:rPr>
          <w:rStyle w:val="rynqvb"/>
          <w:lang w:val="uk-UA"/>
        </w:rPr>
        <w:tab/>
        <w:t>2.4ГГц/3.5мм</w:t>
      </w:r>
    </w:p>
    <w:p w14:paraId="3CD288B5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Підтримка об'ємного звуку</w:t>
      </w:r>
      <w:r w:rsidRPr="00E447FC">
        <w:rPr>
          <w:rStyle w:val="rynqvb"/>
          <w:lang w:val="uk-UA"/>
        </w:rPr>
        <w:tab/>
        <w:t>7.1</w:t>
      </w:r>
    </w:p>
    <w:p w14:paraId="73D36A95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Довжина кабеля:</w:t>
      </w:r>
      <w:r w:rsidRPr="00E447FC">
        <w:rPr>
          <w:rStyle w:val="rynqvb"/>
          <w:lang w:val="uk-UA"/>
        </w:rPr>
        <w:tab/>
        <w:t>1.5 м</w:t>
      </w:r>
    </w:p>
    <w:p w14:paraId="10ACC660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Імпеданс, Ом</w:t>
      </w:r>
      <w:r w:rsidRPr="00E447FC">
        <w:rPr>
          <w:rStyle w:val="rynqvb"/>
          <w:lang w:val="uk-UA"/>
        </w:rPr>
        <w:tab/>
        <w:t>32Ω</w:t>
      </w:r>
    </w:p>
    <w:p w14:paraId="4F43083F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Імпеданс мікрофону, Ом</w:t>
      </w:r>
      <w:r w:rsidRPr="00E447FC">
        <w:rPr>
          <w:rStyle w:val="rynqvb"/>
          <w:lang w:val="uk-UA"/>
        </w:rPr>
        <w:tab/>
        <w:t>2.2KΩ</w:t>
      </w:r>
    </w:p>
    <w:p w14:paraId="59A03BA4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Динамік навушників</w:t>
      </w:r>
      <w:r w:rsidRPr="00E447FC">
        <w:rPr>
          <w:rStyle w:val="rynqvb"/>
          <w:lang w:val="uk-UA"/>
        </w:rPr>
        <w:tab/>
        <w:t>Ø50 мм</w:t>
      </w:r>
    </w:p>
    <w:p w14:paraId="731CEBD9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Динамік мікрофону</w:t>
      </w:r>
      <w:r w:rsidRPr="00E447FC">
        <w:rPr>
          <w:rStyle w:val="rynqvb"/>
          <w:lang w:val="uk-UA"/>
        </w:rPr>
        <w:tab/>
        <w:t>Ø6.0x2.2 мм</w:t>
      </w:r>
    </w:p>
    <w:p w14:paraId="3790EBE7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Діапазон частот навушників</w:t>
      </w:r>
      <w:r w:rsidRPr="00E447FC">
        <w:rPr>
          <w:rStyle w:val="rynqvb"/>
          <w:lang w:val="uk-UA"/>
        </w:rPr>
        <w:tab/>
        <w:t>20 – 20000 Гц</w:t>
      </w:r>
    </w:p>
    <w:p w14:paraId="4DB6D15D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Чіп</w:t>
      </w:r>
      <w:r w:rsidRPr="00E447FC">
        <w:rPr>
          <w:rStyle w:val="rynqvb"/>
          <w:lang w:val="uk-UA"/>
        </w:rPr>
        <w:tab/>
        <w:t>Ні</w:t>
      </w:r>
    </w:p>
    <w:p w14:paraId="798AAB75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lastRenderedPageBreak/>
        <w:t>ПЗ</w:t>
      </w:r>
      <w:r w:rsidRPr="00E447FC">
        <w:rPr>
          <w:rStyle w:val="rynqvb"/>
          <w:lang w:val="uk-UA"/>
        </w:rPr>
        <w:tab/>
        <w:t>Ні</w:t>
      </w:r>
    </w:p>
    <w:p w14:paraId="57E09D11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Контроль гучності та підсвічування</w:t>
      </w:r>
      <w:r w:rsidRPr="00E447FC">
        <w:rPr>
          <w:rStyle w:val="rynqvb"/>
          <w:lang w:val="uk-UA"/>
        </w:rPr>
        <w:tab/>
        <w:t>На чаші</w:t>
      </w:r>
    </w:p>
    <w:p w14:paraId="5EF66EDD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Тип кабелю</w:t>
      </w:r>
      <w:r w:rsidRPr="00E447FC">
        <w:rPr>
          <w:rStyle w:val="rynqvb"/>
          <w:lang w:val="uk-UA"/>
        </w:rPr>
        <w:tab/>
        <w:t>Тканинна обмотка</w:t>
      </w:r>
    </w:p>
    <w:p w14:paraId="2F07FE63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Форма штекера</w:t>
      </w:r>
      <w:r w:rsidRPr="00E447FC">
        <w:rPr>
          <w:rStyle w:val="rynqvb"/>
          <w:lang w:val="uk-UA"/>
        </w:rPr>
        <w:tab/>
        <w:t>Прямий</w:t>
      </w:r>
    </w:p>
    <w:p w14:paraId="60B6D73B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Знімний мікрофон</w:t>
      </w:r>
      <w:r w:rsidRPr="00E447FC">
        <w:rPr>
          <w:rStyle w:val="rynqvb"/>
          <w:lang w:val="uk-UA"/>
        </w:rPr>
        <w:tab/>
        <w:t>Так</w:t>
      </w:r>
    </w:p>
    <w:p w14:paraId="616BE645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Матеріал амбушюр</w:t>
      </w:r>
      <w:r w:rsidRPr="00E447FC">
        <w:rPr>
          <w:rStyle w:val="rynqvb"/>
          <w:lang w:val="uk-UA"/>
        </w:rPr>
        <w:tab/>
        <w:t>ПУ шкіра</w:t>
      </w:r>
    </w:p>
    <w:p w14:paraId="036DDE3B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Чутливість навушників</w:t>
      </w:r>
      <w:r w:rsidRPr="00E447FC">
        <w:rPr>
          <w:rStyle w:val="rynqvb"/>
          <w:lang w:val="uk-UA"/>
        </w:rPr>
        <w:tab/>
        <w:t>118 дБ</w:t>
      </w:r>
    </w:p>
    <w:p w14:paraId="28F325E6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Акустичне оформлення</w:t>
      </w:r>
      <w:r w:rsidRPr="00E447FC">
        <w:rPr>
          <w:rStyle w:val="rynqvb"/>
          <w:lang w:val="uk-UA"/>
        </w:rPr>
        <w:tab/>
        <w:t>Закриті</w:t>
      </w:r>
    </w:p>
    <w:p w14:paraId="13019F55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Спрямованість мікрофона</w:t>
      </w:r>
      <w:r w:rsidRPr="00E447FC">
        <w:rPr>
          <w:rStyle w:val="rynqvb"/>
          <w:lang w:val="uk-UA"/>
        </w:rPr>
        <w:tab/>
        <w:t>Всеспрямований</w:t>
      </w:r>
    </w:p>
    <w:p w14:paraId="404A2AE3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Діапазон частот мікрофона</w:t>
      </w:r>
      <w:r w:rsidRPr="00E447FC">
        <w:rPr>
          <w:rStyle w:val="rynqvb"/>
          <w:lang w:val="uk-UA"/>
        </w:rPr>
        <w:tab/>
        <w:t>100 – 10000 Гц</w:t>
      </w:r>
    </w:p>
    <w:p w14:paraId="785C2A57" w14:textId="7BBDDAFE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Чутливість мікрофону</w:t>
      </w:r>
      <w:r w:rsidRPr="00E447FC">
        <w:rPr>
          <w:rStyle w:val="rynqvb"/>
          <w:lang w:val="uk-UA"/>
        </w:rPr>
        <w:tab/>
        <w:t xml:space="preserve"> -38 </w:t>
      </w:r>
      <w:proofErr w:type="spellStart"/>
      <w:r w:rsidRPr="00E447FC">
        <w:rPr>
          <w:rStyle w:val="rynqvb"/>
          <w:lang w:val="uk-UA"/>
        </w:rPr>
        <w:t>дБ</w:t>
      </w:r>
      <w:proofErr w:type="spellEnd"/>
    </w:p>
    <w:p w14:paraId="02D150AF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Вага</w:t>
      </w:r>
      <w:r w:rsidRPr="00E447FC">
        <w:rPr>
          <w:rStyle w:val="rynqvb"/>
          <w:lang w:val="uk-UA"/>
        </w:rPr>
        <w:tab/>
        <w:t>338 г</w:t>
      </w:r>
    </w:p>
    <w:p w14:paraId="3310ED77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Ємність акумулятору:</w:t>
      </w:r>
      <w:r w:rsidRPr="00E447FC">
        <w:rPr>
          <w:rStyle w:val="rynqvb"/>
          <w:lang w:val="uk-UA"/>
        </w:rPr>
        <w:tab/>
        <w:t>1000 мА</w:t>
      </w:r>
    </w:p>
    <w:p w14:paraId="2B72C84C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Дальність сигналу:</w:t>
      </w:r>
      <w:r w:rsidRPr="00E447FC">
        <w:rPr>
          <w:rStyle w:val="rynqvb"/>
          <w:lang w:val="uk-UA"/>
        </w:rPr>
        <w:tab/>
        <w:t>10 м</w:t>
      </w:r>
    </w:p>
    <w:p w14:paraId="6D7AE2D3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Час повної зарядки акумулятора:</w:t>
      </w:r>
      <w:r w:rsidRPr="00E447FC">
        <w:rPr>
          <w:rStyle w:val="rynqvb"/>
          <w:lang w:val="uk-UA"/>
        </w:rPr>
        <w:tab/>
        <w:t>3 год</w:t>
      </w:r>
    </w:p>
    <w:p w14:paraId="1E5CA2FA" w14:textId="77777777" w:rsidR="00E447FC" w:rsidRPr="00E447FC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Час роботи з вимкненим підсвічуванням:</w:t>
      </w:r>
      <w:r w:rsidRPr="00E447FC">
        <w:rPr>
          <w:rStyle w:val="rynqvb"/>
          <w:lang w:val="uk-UA"/>
        </w:rPr>
        <w:tab/>
        <w:t>22 год</w:t>
      </w:r>
    </w:p>
    <w:p w14:paraId="5833B984" w14:textId="2C21C176" w:rsidR="00957B57" w:rsidRDefault="00E447FC" w:rsidP="00E447FC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E447FC">
        <w:rPr>
          <w:rStyle w:val="rynqvb"/>
          <w:lang w:val="uk-UA"/>
        </w:rPr>
        <w:t>Час роботи з увімкненим підсвічуванням:</w:t>
      </w:r>
      <w:r w:rsidRPr="00E447FC">
        <w:rPr>
          <w:rStyle w:val="rynqvb"/>
          <w:lang w:val="uk-UA"/>
        </w:rPr>
        <w:tab/>
        <w:t>18 год</w:t>
      </w:r>
    </w:p>
    <w:p w14:paraId="6289EC30" w14:textId="69C185AF" w:rsidR="002E3A13" w:rsidRPr="002C1F9F" w:rsidRDefault="002C1F9F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сумісність</w:t>
      </w:r>
    </w:p>
    <w:p w14:paraId="70E227B7" w14:textId="4032847C" w:rsidR="00DC30C0" w:rsidRDefault="00DC30C0" w:rsidP="00EB2568">
      <w:pPr>
        <w:pStyle w:val="aa"/>
        <w:numPr>
          <w:ilvl w:val="0"/>
          <w:numId w:val="9"/>
        </w:numPr>
        <w:spacing w:after="0" w:line="240" w:lineRule="auto"/>
        <w:rPr>
          <w:rFonts w:ascii="Calibri" w:hAnsi="Calibri" w:cs="Calibri"/>
          <w:color w:val="000000"/>
        </w:rPr>
      </w:pPr>
      <w:proofErr w:type="spellStart"/>
      <w:r w:rsidRPr="00C821A0">
        <w:rPr>
          <w:rFonts w:ascii="Calibri" w:hAnsi="Calibri" w:cs="Calibri"/>
          <w:color w:val="000000"/>
        </w:rPr>
        <w:t>Windows</w:t>
      </w:r>
      <w:proofErr w:type="spellEnd"/>
      <w:r w:rsidRPr="00C821A0">
        <w:rPr>
          <w:rFonts w:ascii="Calibri" w:hAnsi="Calibri" w:cs="Calibri"/>
          <w:color w:val="000000"/>
        </w:rPr>
        <w:t xml:space="preserve"> </w:t>
      </w:r>
      <w:r w:rsidR="00FC583B">
        <w:rPr>
          <w:rFonts w:ascii="Calibri" w:hAnsi="Calibri" w:cs="Calibri"/>
          <w:color w:val="000000"/>
          <w:lang w:val="uk-UA"/>
        </w:rPr>
        <w:t>11</w:t>
      </w:r>
      <w:r w:rsidRPr="00C821A0">
        <w:rPr>
          <w:rFonts w:ascii="Calibri" w:hAnsi="Calibri" w:cs="Calibri"/>
          <w:color w:val="000000"/>
        </w:rPr>
        <w:t xml:space="preserve"> </w:t>
      </w:r>
      <w:r w:rsidR="00B92BC2" w:rsidRPr="00C821A0">
        <w:rPr>
          <w:rFonts w:ascii="Calibri" w:hAnsi="Calibri" w:cs="Calibri"/>
          <w:color w:val="000000"/>
        </w:rPr>
        <w:t>и более старые версии</w:t>
      </w:r>
      <w:r w:rsidR="00FC583B">
        <w:rPr>
          <w:rFonts w:ascii="Calibri" w:hAnsi="Calibri" w:cs="Calibri"/>
          <w:color w:val="000000"/>
          <w:lang w:val="uk-UA"/>
        </w:rPr>
        <w:t xml:space="preserve"> (</w:t>
      </w:r>
      <w:r w:rsidR="00FC583B">
        <w:rPr>
          <w:rFonts w:ascii="Calibri" w:hAnsi="Calibri" w:cs="Calibri"/>
          <w:color w:val="000000"/>
        </w:rPr>
        <w:t xml:space="preserve">с фирменным ПО) </w:t>
      </w:r>
      <w:r w:rsidR="00FC583B" w:rsidRPr="00FC583B">
        <w:rPr>
          <w:rFonts w:ascii="Calibri" w:hAnsi="Calibri" w:cs="Calibri"/>
          <w:color w:val="000000"/>
        </w:rPr>
        <w:t xml:space="preserve">| </w:t>
      </w:r>
      <w:proofErr w:type="spellStart"/>
      <w:r w:rsidRPr="00C821A0">
        <w:rPr>
          <w:rFonts w:ascii="Calibri" w:hAnsi="Calibri" w:cs="Calibri"/>
          <w:color w:val="000000"/>
        </w:rPr>
        <w:t>Linux</w:t>
      </w:r>
      <w:proofErr w:type="spellEnd"/>
      <w:r w:rsidRPr="00C821A0">
        <w:rPr>
          <w:rFonts w:ascii="Calibri" w:hAnsi="Calibri" w:cs="Calibri"/>
          <w:color w:val="000000"/>
        </w:rPr>
        <w:t xml:space="preserve">, </w:t>
      </w:r>
      <w:proofErr w:type="spellStart"/>
      <w:r w:rsidRPr="00C821A0">
        <w:rPr>
          <w:rFonts w:ascii="Calibri" w:hAnsi="Calibri" w:cs="Calibri"/>
          <w:color w:val="000000"/>
        </w:rPr>
        <w:t>MacOS</w:t>
      </w:r>
      <w:proofErr w:type="spellEnd"/>
      <w:r w:rsidR="00FC583B">
        <w:rPr>
          <w:rFonts w:ascii="Calibri" w:hAnsi="Calibri" w:cs="Calibri"/>
          <w:color w:val="000000"/>
        </w:rPr>
        <w:t xml:space="preserve"> </w:t>
      </w:r>
    </w:p>
    <w:p w14:paraId="6D1150D3" w14:textId="77777777" w:rsidR="002C1F9F" w:rsidRPr="00C821A0" w:rsidRDefault="002C1F9F" w:rsidP="002C1F9F">
      <w:pPr>
        <w:pStyle w:val="aa"/>
        <w:spacing w:after="0" w:line="240" w:lineRule="auto"/>
        <w:rPr>
          <w:rFonts w:ascii="Calibri" w:hAnsi="Calibri" w:cs="Calibri"/>
          <w:color w:val="000000"/>
        </w:rPr>
      </w:pPr>
    </w:p>
    <w:p w14:paraId="12FC0F20" w14:textId="707067A0" w:rsidR="002E3A13" w:rsidRPr="00C821A0" w:rsidRDefault="002E3A13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</w:rPr>
      </w:pP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Комплектац</w:t>
      </w:r>
      <w:r w:rsidR="002C1F9F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і</w:t>
      </w: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я</w:t>
      </w:r>
    </w:p>
    <w:p w14:paraId="2B36E34C" w14:textId="77777777" w:rsidR="001175EA" w:rsidRPr="001175EA" w:rsidRDefault="001175EA" w:rsidP="001175EA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proofErr w:type="spellStart"/>
      <w:r w:rsidRPr="001175EA">
        <w:rPr>
          <w:rStyle w:val="rynqvb"/>
          <w:lang w:val="uk-UA"/>
        </w:rPr>
        <w:t>Бездротова</w:t>
      </w:r>
      <w:proofErr w:type="spellEnd"/>
      <w:r w:rsidRPr="001175EA">
        <w:rPr>
          <w:rStyle w:val="rynqvb"/>
          <w:lang w:val="uk-UA"/>
        </w:rPr>
        <w:t xml:space="preserve"> </w:t>
      </w:r>
      <w:proofErr w:type="spellStart"/>
      <w:r w:rsidRPr="001175EA">
        <w:rPr>
          <w:rStyle w:val="rynqvb"/>
          <w:lang w:val="uk-UA"/>
        </w:rPr>
        <w:t>ігрова</w:t>
      </w:r>
      <w:proofErr w:type="spellEnd"/>
      <w:r w:rsidRPr="001175EA">
        <w:rPr>
          <w:rStyle w:val="rynqvb"/>
          <w:lang w:val="uk-UA"/>
        </w:rPr>
        <w:t xml:space="preserve"> </w:t>
      </w:r>
      <w:proofErr w:type="spellStart"/>
      <w:r w:rsidRPr="001175EA">
        <w:rPr>
          <w:rStyle w:val="rynqvb"/>
          <w:lang w:val="uk-UA"/>
        </w:rPr>
        <w:t>гарнітура</w:t>
      </w:r>
      <w:proofErr w:type="spellEnd"/>
      <w:r w:rsidRPr="001175EA">
        <w:rPr>
          <w:rStyle w:val="rynqvb"/>
          <w:lang w:val="uk-UA"/>
        </w:rPr>
        <w:t xml:space="preserve"> x 1 </w:t>
      </w:r>
      <w:proofErr w:type="spellStart"/>
      <w:r w:rsidRPr="001175EA">
        <w:rPr>
          <w:rStyle w:val="rynqvb"/>
          <w:lang w:val="uk-UA"/>
        </w:rPr>
        <w:t>шт</w:t>
      </w:r>
      <w:proofErr w:type="spellEnd"/>
      <w:r w:rsidRPr="001175EA">
        <w:rPr>
          <w:rStyle w:val="rynqvb"/>
          <w:lang w:val="uk-UA"/>
        </w:rPr>
        <w:t xml:space="preserve"> </w:t>
      </w:r>
    </w:p>
    <w:p w14:paraId="58BE3E95" w14:textId="77777777" w:rsidR="001175EA" w:rsidRPr="001175EA" w:rsidRDefault="001175EA" w:rsidP="001175EA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1175EA">
        <w:rPr>
          <w:rStyle w:val="rynqvb"/>
          <w:lang w:val="uk-UA"/>
        </w:rPr>
        <w:t>USB-</w:t>
      </w:r>
      <w:proofErr w:type="spellStart"/>
      <w:r w:rsidRPr="001175EA">
        <w:rPr>
          <w:rStyle w:val="rynqvb"/>
          <w:lang w:val="uk-UA"/>
        </w:rPr>
        <w:t>приймач</w:t>
      </w:r>
      <w:proofErr w:type="spellEnd"/>
      <w:r w:rsidRPr="001175EA">
        <w:rPr>
          <w:rStyle w:val="rynqvb"/>
          <w:lang w:val="uk-UA"/>
        </w:rPr>
        <w:t xml:space="preserve"> 2.4G x 1 </w:t>
      </w:r>
      <w:proofErr w:type="spellStart"/>
      <w:r w:rsidRPr="001175EA">
        <w:rPr>
          <w:rStyle w:val="rynqvb"/>
          <w:lang w:val="uk-UA"/>
        </w:rPr>
        <w:t>шт</w:t>
      </w:r>
      <w:proofErr w:type="spellEnd"/>
      <w:r w:rsidRPr="001175EA">
        <w:rPr>
          <w:rStyle w:val="rynqvb"/>
          <w:lang w:val="uk-UA"/>
        </w:rPr>
        <w:t xml:space="preserve"> </w:t>
      </w:r>
    </w:p>
    <w:p w14:paraId="158F22F4" w14:textId="77777777" w:rsidR="001175EA" w:rsidRPr="001175EA" w:rsidRDefault="001175EA" w:rsidP="001175EA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proofErr w:type="spellStart"/>
      <w:r w:rsidRPr="001175EA">
        <w:rPr>
          <w:rStyle w:val="rynqvb"/>
          <w:lang w:val="uk-UA"/>
        </w:rPr>
        <w:t>Зарядний</w:t>
      </w:r>
      <w:proofErr w:type="spellEnd"/>
      <w:r w:rsidRPr="001175EA">
        <w:rPr>
          <w:rStyle w:val="rynqvb"/>
          <w:lang w:val="uk-UA"/>
        </w:rPr>
        <w:t xml:space="preserve"> кабель USB-C x 1 </w:t>
      </w:r>
      <w:proofErr w:type="spellStart"/>
      <w:r w:rsidRPr="001175EA">
        <w:rPr>
          <w:rStyle w:val="rynqvb"/>
          <w:lang w:val="uk-UA"/>
        </w:rPr>
        <w:t>шт</w:t>
      </w:r>
      <w:proofErr w:type="spellEnd"/>
      <w:r w:rsidRPr="001175EA">
        <w:rPr>
          <w:rStyle w:val="rynqvb"/>
          <w:lang w:val="uk-UA"/>
        </w:rPr>
        <w:t xml:space="preserve"> </w:t>
      </w:r>
    </w:p>
    <w:p w14:paraId="46C69153" w14:textId="77777777" w:rsidR="001175EA" w:rsidRPr="001175EA" w:rsidRDefault="001175EA" w:rsidP="001175EA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proofErr w:type="spellStart"/>
      <w:r w:rsidRPr="001175EA">
        <w:rPr>
          <w:rStyle w:val="rynqvb"/>
          <w:lang w:val="uk-UA"/>
        </w:rPr>
        <w:t>Аудіокабель</w:t>
      </w:r>
      <w:proofErr w:type="spellEnd"/>
      <w:r w:rsidRPr="001175EA">
        <w:rPr>
          <w:rStyle w:val="rynqvb"/>
          <w:lang w:val="uk-UA"/>
        </w:rPr>
        <w:t xml:space="preserve"> 3,5 мм x 1 </w:t>
      </w:r>
      <w:proofErr w:type="spellStart"/>
      <w:r w:rsidRPr="001175EA">
        <w:rPr>
          <w:rStyle w:val="rynqvb"/>
          <w:lang w:val="uk-UA"/>
        </w:rPr>
        <w:t>шт</w:t>
      </w:r>
      <w:proofErr w:type="spellEnd"/>
      <w:r w:rsidRPr="001175EA">
        <w:rPr>
          <w:rStyle w:val="rynqvb"/>
          <w:lang w:val="uk-UA"/>
        </w:rPr>
        <w:t xml:space="preserve"> </w:t>
      </w:r>
    </w:p>
    <w:p w14:paraId="0D0F81AB" w14:textId="2F3CB3B2" w:rsidR="0091262E" w:rsidRPr="001175EA" w:rsidRDefault="001175EA" w:rsidP="001175EA">
      <w:pPr>
        <w:numPr>
          <w:ilvl w:val="0"/>
          <w:numId w:val="13"/>
        </w:numPr>
        <w:spacing w:before="100" w:beforeAutospacing="1" w:after="100" w:afterAutospacing="1" w:line="240" w:lineRule="auto"/>
        <w:rPr>
          <w:rStyle w:val="rynqvb"/>
          <w:lang w:val="uk-UA"/>
        </w:rPr>
      </w:pPr>
      <w:r w:rsidRPr="001175EA">
        <w:rPr>
          <w:rStyle w:val="rynqvb"/>
          <w:lang w:val="uk-UA"/>
        </w:rPr>
        <w:t xml:space="preserve">Мікрофон х 1 </w:t>
      </w:r>
      <w:proofErr w:type="spellStart"/>
      <w:r w:rsidRPr="001175EA">
        <w:rPr>
          <w:rStyle w:val="rynqvb"/>
          <w:lang w:val="uk-UA"/>
        </w:rPr>
        <w:t>шт</w:t>
      </w:r>
      <w:proofErr w:type="spellEnd"/>
      <w:r w:rsidRPr="001175EA">
        <w:rPr>
          <w:rStyle w:val="rynqvb"/>
          <w:lang w:val="uk-UA"/>
        </w:rPr>
        <w:t xml:space="preserve"> </w:t>
      </w:r>
      <w:proofErr w:type="spellStart"/>
      <w:r w:rsidRPr="001175EA">
        <w:rPr>
          <w:rStyle w:val="rynqvb"/>
          <w:lang w:val="uk-UA"/>
        </w:rPr>
        <w:t>Інструкція</w:t>
      </w:r>
      <w:proofErr w:type="spellEnd"/>
      <w:r w:rsidRPr="001175EA">
        <w:rPr>
          <w:rStyle w:val="rynqvb"/>
          <w:lang w:val="uk-UA"/>
        </w:rPr>
        <w:t xml:space="preserve"> </w:t>
      </w:r>
      <w:proofErr w:type="spellStart"/>
      <w:r w:rsidRPr="001175EA">
        <w:rPr>
          <w:rStyle w:val="rynqvb"/>
          <w:lang w:val="uk-UA"/>
        </w:rPr>
        <w:t>користувача</w:t>
      </w:r>
      <w:proofErr w:type="spellEnd"/>
      <w:r w:rsidRPr="001175EA">
        <w:rPr>
          <w:rStyle w:val="rynqvb"/>
          <w:lang w:val="uk-UA"/>
        </w:rPr>
        <w:t xml:space="preserve"> (на </w:t>
      </w:r>
      <w:proofErr w:type="spellStart"/>
      <w:r w:rsidRPr="001175EA">
        <w:rPr>
          <w:rStyle w:val="rynqvb"/>
          <w:lang w:val="uk-UA"/>
        </w:rPr>
        <w:t>коробці</w:t>
      </w:r>
      <w:proofErr w:type="spellEnd"/>
      <w:r w:rsidRPr="001175EA">
        <w:rPr>
          <w:rStyle w:val="rynqvb"/>
          <w:lang w:val="uk-UA"/>
        </w:rPr>
        <w:t>)</w:t>
      </w:r>
    </w:p>
    <w:p w14:paraId="38C506AE" w14:textId="79E154D8" w:rsidR="002E3A13" w:rsidRPr="00C821A0" w:rsidRDefault="002E3A13" w:rsidP="0091262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</w:rPr>
      </w:pP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ГАРАНТ</w:t>
      </w:r>
      <w:r w:rsidR="002C1F9F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і</w:t>
      </w: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>Я</w:t>
      </w:r>
    </w:p>
    <w:p w14:paraId="799E0C10" w14:textId="6CC93421" w:rsidR="002E3A13" w:rsidRPr="001175EA" w:rsidRDefault="00F20308" w:rsidP="00EB2568">
      <w:pPr>
        <w:pStyle w:val="aa"/>
        <w:numPr>
          <w:ilvl w:val="0"/>
          <w:numId w:val="3"/>
        </w:numPr>
        <w:spacing w:after="0" w:line="240" w:lineRule="auto"/>
        <w:rPr>
          <w:rFonts w:ascii="Segoe UI" w:eastAsia="Arial" w:hAnsi="Segoe UI" w:cs="Segoe UI"/>
          <w:color w:val="1A171B"/>
          <w:sz w:val="20"/>
          <w:szCs w:val="20"/>
        </w:rPr>
      </w:pPr>
      <w:r w:rsidRPr="00C821A0">
        <w:rPr>
          <w:rFonts w:ascii="Segoe UI" w:eastAsia="Arial" w:hAnsi="Segoe UI" w:cs="Segoe UI"/>
          <w:color w:val="1A171B"/>
          <w:sz w:val="20"/>
          <w:szCs w:val="20"/>
        </w:rPr>
        <w:t xml:space="preserve">12 </w:t>
      </w:r>
      <w:r w:rsidR="001175EA">
        <w:rPr>
          <w:rFonts w:ascii="Segoe UI" w:eastAsia="Arial" w:hAnsi="Segoe UI" w:cs="Segoe UI"/>
          <w:color w:val="1A171B"/>
          <w:sz w:val="20"/>
          <w:szCs w:val="20"/>
          <w:lang w:val="uk-UA"/>
        </w:rPr>
        <w:t>місяців</w:t>
      </w:r>
    </w:p>
    <w:p w14:paraId="7DE1CFD1" w14:textId="77777777" w:rsidR="001175EA" w:rsidRPr="00C821A0" w:rsidRDefault="001175EA" w:rsidP="001175EA">
      <w:pPr>
        <w:pStyle w:val="aa"/>
        <w:spacing w:after="0" w:line="240" w:lineRule="auto"/>
        <w:rPr>
          <w:rFonts w:ascii="Segoe UI" w:eastAsia="Arial" w:hAnsi="Segoe UI" w:cs="Segoe UI"/>
          <w:color w:val="1A171B"/>
          <w:sz w:val="20"/>
          <w:szCs w:val="20"/>
        </w:rPr>
      </w:pPr>
    </w:p>
    <w:p w14:paraId="3F41AD43" w14:textId="44D80727" w:rsidR="00B0309C" w:rsidRPr="002C1F9F" w:rsidRDefault="00B0309C" w:rsidP="00EB2568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 w:rsidRPr="00C821A0">
        <w:rPr>
          <w:rFonts w:ascii="Segoe UI" w:eastAsia="Arial" w:hAnsi="Segoe UI" w:cs="Segoe UI"/>
          <w:b/>
          <w:caps/>
          <w:color w:val="E3DE00"/>
          <w:sz w:val="16"/>
          <w:szCs w:val="16"/>
        </w:rPr>
        <w:t xml:space="preserve">Номер </w:t>
      </w:r>
      <w:r w:rsidR="002C1F9F"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виробу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12"/>
        <w:gridCol w:w="7494"/>
      </w:tblGrid>
      <w:tr w:rsidR="00DC30C0" w:rsidRPr="00F401B0" w14:paraId="564F314B" w14:textId="77777777" w:rsidTr="0054781A">
        <w:trPr>
          <w:trHeight w:val="274"/>
        </w:trPr>
        <w:tc>
          <w:tcPr>
            <w:tcW w:w="1912" w:type="dxa"/>
          </w:tcPr>
          <w:p w14:paraId="55A0A919" w14:textId="11EFB511" w:rsidR="00DC30C0" w:rsidRPr="00C821A0" w:rsidRDefault="002C1F9F" w:rsidP="00EB2568">
            <w:pPr>
              <w:rPr>
                <w:rStyle w:val="ab"/>
                <w:rFonts w:ascii="Segoe UI" w:hAnsi="Segoe UI" w:cs="Segoe UI"/>
                <w:sz w:val="20"/>
                <w:szCs w:val="20"/>
              </w:rPr>
            </w:pPr>
            <w:r w:rsidRPr="002C1F9F">
              <w:rPr>
                <w:rFonts w:ascii="Segoe UI" w:hAnsi="Segoe UI" w:cs="Segoe UI"/>
                <w:color w:val="000000"/>
                <w:sz w:val="20"/>
                <w:szCs w:val="20"/>
              </w:rPr>
              <w:t>2E-HG360BK-WL</w:t>
            </w:r>
          </w:p>
        </w:tc>
        <w:tc>
          <w:tcPr>
            <w:tcW w:w="7494" w:type="dxa"/>
          </w:tcPr>
          <w:p w14:paraId="0F84020C" w14:textId="61089B2B" w:rsidR="00DC30C0" w:rsidRPr="002C1F9F" w:rsidRDefault="002C1F9F" w:rsidP="00EB2568">
            <w:pPr>
              <w:rPr>
                <w:rFonts w:ascii="Segoe UI" w:hAnsi="Segoe UI" w:cs="Segoe UI"/>
                <w:sz w:val="20"/>
                <w:szCs w:val="20"/>
                <w:lang w:val="en-US"/>
              </w:rPr>
            </w:pPr>
            <w:proofErr w:type="spellStart"/>
            <w:r w:rsidRPr="002C1F9F">
              <w:rPr>
                <w:rFonts w:ascii="Segoe UI" w:hAnsi="Segoe UI" w:cs="Segoe UI"/>
                <w:color w:val="000000"/>
                <w:sz w:val="20"/>
                <w:szCs w:val="20"/>
              </w:rPr>
              <w:t>Гарнітура</w:t>
            </w:r>
            <w:proofErr w:type="spellEnd"/>
            <w:r w:rsidRPr="002C1F9F">
              <w:rPr>
                <w:rFonts w:ascii="Segoe UI" w:hAnsi="Segoe UI" w:cs="Segoe UI"/>
                <w:color w:val="000000"/>
                <w:sz w:val="20"/>
                <w:szCs w:val="20"/>
                <w:lang w:val="en-US"/>
              </w:rPr>
              <w:t xml:space="preserve"> 2E GAMING HG360 WL RGB Black</w:t>
            </w:r>
          </w:p>
        </w:tc>
      </w:tr>
      <w:tr w:rsidR="002C1F9F" w:rsidRPr="00F401B0" w14:paraId="62D1F33C" w14:textId="77777777" w:rsidTr="0054781A">
        <w:trPr>
          <w:trHeight w:val="274"/>
        </w:trPr>
        <w:tc>
          <w:tcPr>
            <w:tcW w:w="1912" w:type="dxa"/>
          </w:tcPr>
          <w:p w14:paraId="376A90F2" w14:textId="77777777" w:rsidR="002C1F9F" w:rsidRPr="002C1F9F" w:rsidRDefault="002C1F9F" w:rsidP="00EB2568">
            <w:pPr>
              <w:rPr>
                <w:rFonts w:ascii="Segoe UI" w:hAnsi="Segoe UI" w:cs="Segoe UI"/>
                <w:color w:val="000000"/>
                <w:sz w:val="20"/>
                <w:szCs w:val="20"/>
              </w:rPr>
            </w:pPr>
          </w:p>
        </w:tc>
        <w:tc>
          <w:tcPr>
            <w:tcW w:w="7494" w:type="dxa"/>
          </w:tcPr>
          <w:p w14:paraId="0E475D46" w14:textId="77777777" w:rsidR="002C1F9F" w:rsidRPr="002C1F9F" w:rsidRDefault="002C1F9F" w:rsidP="00EB2568">
            <w:pPr>
              <w:rPr>
                <w:rFonts w:ascii="Segoe UI" w:hAnsi="Segoe UI" w:cs="Segoe UI"/>
                <w:color w:val="000000"/>
                <w:sz w:val="20"/>
                <w:szCs w:val="20"/>
              </w:rPr>
            </w:pPr>
          </w:p>
        </w:tc>
      </w:tr>
    </w:tbl>
    <w:p w14:paraId="115928B5" w14:textId="70D4E9ED" w:rsidR="002C1F9F" w:rsidRPr="002C1F9F" w:rsidRDefault="002C1F9F" w:rsidP="002C1F9F">
      <w:pPr>
        <w:spacing w:after="0" w:line="240" w:lineRule="auto"/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інструкція</w:t>
      </w:r>
    </w:p>
    <w:tbl>
      <w:tblPr>
        <w:tblW w:w="10762" w:type="dxa"/>
        <w:tblInd w:w="-10" w:type="dxa"/>
        <w:tblLook w:val="04A0" w:firstRow="1" w:lastRow="0" w:firstColumn="1" w:lastColumn="0" w:noHBand="0" w:noVBand="1"/>
      </w:tblPr>
      <w:tblGrid>
        <w:gridCol w:w="10762"/>
      </w:tblGrid>
      <w:tr w:rsidR="002C1F9F" w:rsidRPr="002C1F9F" w14:paraId="21653E3F" w14:textId="77777777" w:rsidTr="002C1F9F">
        <w:trPr>
          <w:trHeight w:val="329"/>
        </w:trPr>
        <w:tc>
          <w:tcPr>
            <w:tcW w:w="107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8AB597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 xml:space="preserve">LED </w:t>
            </w:r>
            <w:proofErr w:type="spellStart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індикатор</w:t>
            </w:r>
            <w:proofErr w:type="spellEnd"/>
          </w:p>
        </w:tc>
      </w:tr>
      <w:tr w:rsidR="002C1F9F" w:rsidRPr="002C1F9F" w14:paraId="748AE5E9" w14:textId="77777777" w:rsidTr="002C1F9F">
        <w:trPr>
          <w:trHeight w:val="319"/>
        </w:trPr>
        <w:tc>
          <w:tcPr>
            <w:tcW w:w="10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1A8F0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Блакитний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індикатор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мигає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швидко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: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Пошук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 сигналу</w:t>
            </w:r>
          </w:p>
        </w:tc>
      </w:tr>
      <w:tr w:rsidR="002C1F9F" w:rsidRPr="002C1F9F" w14:paraId="7F9B43B6" w14:textId="77777777" w:rsidTr="002C1F9F">
        <w:trPr>
          <w:trHeight w:val="319"/>
        </w:trPr>
        <w:tc>
          <w:tcPr>
            <w:tcW w:w="10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31CF9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Блакитний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індикатор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мигає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повільно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: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Обладнання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 не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підключене</w:t>
            </w:r>
            <w:proofErr w:type="spellEnd"/>
          </w:p>
        </w:tc>
      </w:tr>
      <w:tr w:rsidR="002C1F9F" w:rsidRPr="002C1F9F" w14:paraId="3FFED5D0" w14:textId="77777777" w:rsidTr="002C1F9F">
        <w:trPr>
          <w:trHeight w:val="319"/>
        </w:trPr>
        <w:tc>
          <w:tcPr>
            <w:tcW w:w="10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1935C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>Блакитний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>індикатор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>ввімкнено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 xml:space="preserve">: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>Підключено</w:t>
            </w:r>
            <w:proofErr w:type="spellEnd"/>
          </w:p>
        </w:tc>
      </w:tr>
      <w:tr w:rsidR="002C1F9F" w:rsidRPr="002C1F9F" w14:paraId="4E1A9E04" w14:textId="77777777" w:rsidTr="002C1F9F">
        <w:trPr>
          <w:trHeight w:val="319"/>
        </w:trPr>
        <w:tc>
          <w:tcPr>
            <w:tcW w:w="10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D588B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/>
              </w:rPr>
            </w:pPr>
            <w:proofErr w:type="spellStart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>Червоний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>індикатор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>увімкнено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 xml:space="preserve">: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lang w:val="en-US"/>
              </w:rPr>
              <w:t>Заряджання</w:t>
            </w:r>
            <w:proofErr w:type="spellEnd"/>
          </w:p>
        </w:tc>
      </w:tr>
      <w:tr w:rsidR="002C1F9F" w:rsidRPr="002C1F9F" w14:paraId="4D30BA88" w14:textId="77777777" w:rsidTr="002C1F9F">
        <w:trPr>
          <w:trHeight w:val="329"/>
        </w:trPr>
        <w:tc>
          <w:tcPr>
            <w:tcW w:w="1076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CF144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Червоний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індикатор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вимкнено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: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</w:rPr>
              <w:t>Заряджання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</w:rPr>
              <w:t xml:space="preserve"> завершено</w:t>
            </w:r>
          </w:p>
        </w:tc>
      </w:tr>
      <w:tr w:rsidR="002C1F9F" w:rsidRPr="002C1F9F" w14:paraId="430B12B1" w14:textId="77777777" w:rsidTr="002C1F9F">
        <w:trPr>
          <w:trHeight w:val="329"/>
        </w:trPr>
        <w:tc>
          <w:tcPr>
            <w:tcW w:w="10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0E4EC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2C1F9F" w:rsidRPr="002C1F9F" w14:paraId="0EDA75E8" w14:textId="77777777" w:rsidTr="002C1F9F">
        <w:trPr>
          <w:trHeight w:val="329"/>
        </w:trPr>
        <w:tc>
          <w:tcPr>
            <w:tcW w:w="1076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EBCA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Підключення</w:t>
            </w:r>
            <w:proofErr w:type="spellEnd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навушників</w:t>
            </w:r>
            <w:proofErr w:type="spellEnd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дротовий</w:t>
            </w:r>
            <w:proofErr w:type="spellEnd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режим</w:t>
            </w:r>
            <w:proofErr w:type="spellEnd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2C1F9F" w:rsidRPr="002C1F9F" w14:paraId="4790D2C4" w14:textId="77777777" w:rsidTr="002C1F9F">
        <w:trPr>
          <w:trHeight w:val="957"/>
        </w:trPr>
        <w:tc>
          <w:tcPr>
            <w:tcW w:w="1076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A10BB" w14:textId="6D3B7A90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Бездротова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гарнітура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2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E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GAMING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HG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360 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WL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може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бути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використана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як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дротова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модель з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аудіо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кабелем 3.5мм,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що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додається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до комплекта поставки.</w:t>
            </w:r>
          </w:p>
        </w:tc>
      </w:tr>
      <w:tr w:rsidR="002C1F9F" w:rsidRPr="002C1F9F" w14:paraId="0566A805" w14:textId="77777777" w:rsidTr="002C1F9F">
        <w:trPr>
          <w:trHeight w:val="319"/>
        </w:trPr>
        <w:tc>
          <w:tcPr>
            <w:tcW w:w="107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2745C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1.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Підключіть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аудіо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кабель 3.5мм в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рознім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навушників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;</w:t>
            </w:r>
          </w:p>
        </w:tc>
      </w:tr>
      <w:tr w:rsidR="002C1F9F" w:rsidRPr="002C1F9F" w14:paraId="4DEDFB12" w14:textId="77777777" w:rsidTr="002C1F9F">
        <w:trPr>
          <w:trHeight w:val="648"/>
        </w:trPr>
        <w:tc>
          <w:tcPr>
            <w:tcW w:w="1076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87CF1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2.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Підключіть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другий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кінець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кабелю у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рознім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Вашого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пристрою. </w:t>
            </w:r>
          </w:p>
        </w:tc>
      </w:tr>
      <w:tr w:rsidR="002C1F9F" w:rsidRPr="002C1F9F" w14:paraId="694A2086" w14:textId="77777777" w:rsidTr="002C1F9F">
        <w:trPr>
          <w:trHeight w:val="329"/>
        </w:trPr>
        <w:tc>
          <w:tcPr>
            <w:tcW w:w="10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5D35B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2C1F9F" w:rsidRPr="002C1F9F" w14:paraId="21C4ED62" w14:textId="77777777" w:rsidTr="002C1F9F">
        <w:trPr>
          <w:trHeight w:val="329"/>
        </w:trPr>
        <w:tc>
          <w:tcPr>
            <w:tcW w:w="1076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EA60B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Підключення</w:t>
            </w:r>
            <w:proofErr w:type="spellEnd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навушників</w:t>
            </w:r>
            <w:proofErr w:type="spellEnd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бездротовий</w:t>
            </w:r>
            <w:proofErr w:type="spellEnd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режим</w:t>
            </w:r>
            <w:proofErr w:type="spellEnd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)</w:t>
            </w:r>
          </w:p>
        </w:tc>
      </w:tr>
      <w:tr w:rsidR="002C1F9F" w:rsidRPr="002C1F9F" w14:paraId="3FC74BDE" w14:textId="77777777" w:rsidTr="002C1F9F">
        <w:trPr>
          <w:trHeight w:val="638"/>
        </w:trPr>
        <w:tc>
          <w:tcPr>
            <w:tcW w:w="1076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385F8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1.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Підключіть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USB-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приймач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до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USB-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розніму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ПК</w:t>
            </w:r>
          </w:p>
        </w:tc>
      </w:tr>
      <w:tr w:rsidR="002C1F9F" w:rsidRPr="002C1F9F" w14:paraId="7D13A2C1" w14:textId="77777777" w:rsidTr="002C1F9F">
        <w:trPr>
          <w:trHeight w:val="1605"/>
        </w:trPr>
        <w:tc>
          <w:tcPr>
            <w:tcW w:w="1076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65625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2.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Натисніть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та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утримуйте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протягом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3 секунд кнопку "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Mic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" і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увійдіть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в режим 2.4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G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сполучення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. Коли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почуєте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"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Ді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" сигнал і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побачите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що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блакитний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LED</w:t>
            </w: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індикатор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працює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це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означатиме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що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сполучення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успішно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завершено і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навушники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підключені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</w:t>
            </w:r>
          </w:p>
        </w:tc>
      </w:tr>
      <w:tr w:rsidR="002C1F9F" w:rsidRPr="002C1F9F" w14:paraId="4097033F" w14:textId="77777777" w:rsidTr="002C1F9F">
        <w:trPr>
          <w:trHeight w:val="329"/>
        </w:trPr>
        <w:tc>
          <w:tcPr>
            <w:tcW w:w="107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7B3BB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</w:tr>
      <w:tr w:rsidR="002C1F9F" w:rsidRPr="002C1F9F" w14:paraId="30F1FAA9" w14:textId="77777777" w:rsidTr="002C1F9F">
        <w:trPr>
          <w:trHeight w:val="329"/>
        </w:trPr>
        <w:tc>
          <w:tcPr>
            <w:tcW w:w="1076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45A87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Важливе</w:t>
            </w:r>
            <w:proofErr w:type="spellEnd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зауваження</w:t>
            </w:r>
            <w:proofErr w:type="spellEnd"/>
          </w:p>
        </w:tc>
      </w:tr>
      <w:tr w:rsidR="002C1F9F" w:rsidRPr="002C1F9F" w14:paraId="38322082" w14:textId="77777777" w:rsidTr="002C1F9F">
        <w:trPr>
          <w:trHeight w:val="808"/>
        </w:trPr>
        <w:tc>
          <w:tcPr>
            <w:tcW w:w="1076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9E48F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1. Для того,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щоб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забезпечити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тривалу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і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продуктивну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роботу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батареї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, будь ласка,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повністю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зарядіть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гарнітуру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перед першим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використанням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</w:t>
            </w:r>
          </w:p>
        </w:tc>
      </w:tr>
      <w:tr w:rsidR="002C1F9F" w:rsidRPr="002C1F9F" w14:paraId="44BA8F96" w14:textId="77777777" w:rsidTr="002C1F9F">
        <w:trPr>
          <w:trHeight w:val="419"/>
        </w:trPr>
        <w:tc>
          <w:tcPr>
            <w:tcW w:w="1076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5FDE7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2.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Зберігайте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частину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заряду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батареї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перед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наступною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зарядкою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</w:t>
            </w:r>
          </w:p>
        </w:tc>
      </w:tr>
      <w:tr w:rsidR="002C1F9F" w:rsidRPr="002C1F9F" w14:paraId="1A4044DC" w14:textId="77777777" w:rsidTr="002C1F9F">
        <w:trPr>
          <w:trHeight w:val="412"/>
        </w:trPr>
        <w:tc>
          <w:tcPr>
            <w:tcW w:w="1076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35352" w14:textId="77777777" w:rsidR="002C1F9F" w:rsidRPr="002C1F9F" w:rsidRDefault="002C1F9F" w:rsidP="002C1F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3.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Від'єднайте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зарядний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кабель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одразу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після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завершення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заряджання</w:t>
            </w:r>
            <w:proofErr w:type="spellEnd"/>
            <w:r w:rsidRPr="002C1F9F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</w:t>
            </w:r>
          </w:p>
        </w:tc>
      </w:tr>
    </w:tbl>
    <w:p w14:paraId="37B72383" w14:textId="0F18A6AB" w:rsidR="008F3CE9" w:rsidRDefault="008F3CE9" w:rsidP="002C1F9F">
      <w:pPr>
        <w:rPr>
          <w:rFonts w:ascii="Segoe UI" w:eastAsia="Arial" w:hAnsi="Segoe UI" w:cs="Segoe UI"/>
          <w:color w:val="E3DE00"/>
          <w:sz w:val="20"/>
          <w:szCs w:val="20"/>
        </w:rPr>
      </w:pPr>
    </w:p>
    <w:p w14:paraId="3FBEAC50" w14:textId="5BDC8FB4" w:rsidR="005C4AD8" w:rsidRPr="005C4AD8" w:rsidRDefault="005C4AD8" w:rsidP="005C4AD8">
      <w:pPr>
        <w:spacing w:after="0" w:line="240" w:lineRule="auto"/>
        <w:rPr>
          <w:rFonts w:ascii="Segoe UI" w:eastAsia="Arial" w:hAnsi="Segoe UI" w:cs="Segoe UI"/>
          <w:color w:val="E3DE00"/>
          <w:sz w:val="20"/>
          <w:szCs w:val="20"/>
          <w:lang w:val="uk-UA"/>
        </w:rPr>
      </w:pPr>
      <w:r>
        <w:rPr>
          <w:rFonts w:ascii="Segoe UI" w:eastAsia="Arial" w:hAnsi="Segoe UI" w:cs="Segoe UI"/>
          <w:b/>
          <w:caps/>
          <w:color w:val="E3DE00"/>
          <w:sz w:val="16"/>
          <w:szCs w:val="16"/>
          <w:lang w:val="uk-UA"/>
        </w:rPr>
        <w:t>управління</w:t>
      </w:r>
    </w:p>
    <w:tbl>
      <w:tblPr>
        <w:tblW w:w="10520" w:type="dxa"/>
        <w:tblInd w:w="-10" w:type="dxa"/>
        <w:tblLook w:val="04A0" w:firstRow="1" w:lastRow="0" w:firstColumn="1" w:lastColumn="0" w:noHBand="0" w:noVBand="1"/>
      </w:tblPr>
      <w:tblGrid>
        <w:gridCol w:w="1880"/>
        <w:gridCol w:w="2180"/>
        <w:gridCol w:w="2540"/>
        <w:gridCol w:w="3920"/>
      </w:tblGrid>
      <w:tr w:rsidR="005C4AD8" w:rsidRPr="005C4AD8" w14:paraId="6220E3FC" w14:textId="77777777" w:rsidTr="005C4AD8">
        <w:trPr>
          <w:trHeight w:val="320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2B8D40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Кнопка</w:t>
            </w:r>
            <w:proofErr w:type="spellEnd"/>
          </w:p>
        </w:tc>
        <w:tc>
          <w:tcPr>
            <w:tcW w:w="2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D69D80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Керування</w:t>
            </w:r>
            <w:proofErr w:type="spellEnd"/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651BC1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Функція</w:t>
            </w:r>
            <w:proofErr w:type="spellEnd"/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E6964E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Примітка</w:t>
            </w:r>
            <w:proofErr w:type="spellEnd"/>
            <w:r w:rsidRPr="005C4AD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/>
              </w:rPr>
              <w:t>*</w:t>
            </w:r>
          </w:p>
        </w:tc>
      </w:tr>
      <w:tr w:rsidR="005C4AD8" w:rsidRPr="005C4AD8" w14:paraId="5A9756DA" w14:textId="77777777" w:rsidTr="005C4AD8">
        <w:trPr>
          <w:trHeight w:val="630"/>
        </w:trPr>
        <w:tc>
          <w:tcPr>
            <w:tcW w:w="1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D7167C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“+”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866804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Тривале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натискання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513A8B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Гучність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+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3FBF36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«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Ді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» звук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сигналізує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що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гучність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максимальна</w:t>
            </w:r>
          </w:p>
        </w:tc>
      </w:tr>
      <w:tr w:rsidR="005C4AD8" w:rsidRPr="005C4AD8" w14:paraId="750FD837" w14:textId="77777777" w:rsidTr="005C4AD8">
        <w:trPr>
          <w:trHeight w:val="630"/>
        </w:trPr>
        <w:tc>
          <w:tcPr>
            <w:tcW w:w="18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EBDA09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“-”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187A3D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Тривале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натискання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165073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Гучність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-</w:t>
            </w:r>
          </w:p>
        </w:tc>
        <w:tc>
          <w:tcPr>
            <w:tcW w:w="3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1920E6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«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Ді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»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звук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сигналізує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що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гучність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мінімальна</w:t>
            </w:r>
            <w:proofErr w:type="spellEnd"/>
          </w:p>
        </w:tc>
      </w:tr>
      <w:tr w:rsidR="005C4AD8" w:rsidRPr="005C4AD8" w14:paraId="18B1D565" w14:textId="77777777" w:rsidTr="005C4AD8">
        <w:trPr>
          <w:trHeight w:val="630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E6ACD0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“Mic”</w:t>
            </w:r>
          </w:p>
        </w:tc>
        <w:tc>
          <w:tcPr>
            <w:tcW w:w="2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80AB0F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Коротке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натискання</w:t>
            </w:r>
            <w:proofErr w:type="spellEnd"/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2F5642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Мікрофон: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Увімкнути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Вимкнути</w:t>
            </w:r>
            <w:proofErr w:type="spellEnd"/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0D0CD4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За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замовчуванням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встановлений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режим «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Увімкнено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»</w:t>
            </w:r>
          </w:p>
        </w:tc>
      </w:tr>
      <w:tr w:rsidR="005C4AD8" w:rsidRPr="005C4AD8" w14:paraId="10BFC26D" w14:textId="77777777" w:rsidTr="005C4AD8">
        <w:trPr>
          <w:trHeight w:val="630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95435E4" w14:textId="77777777" w:rsidR="005C4AD8" w:rsidRPr="005C4AD8" w:rsidRDefault="005C4AD8" w:rsidP="005C4A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A4607E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Подвійне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натискання</w:t>
            </w:r>
            <w:proofErr w:type="spellEnd"/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169491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Перемкнути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: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Стерео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2.0/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Об’ємний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звук</w:t>
            </w:r>
            <w:proofErr w:type="spellEnd"/>
          </w:p>
        </w:tc>
        <w:tc>
          <w:tcPr>
            <w:tcW w:w="3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4E73DD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Попередньо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встановлений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за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замовчуванням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Стерео звук 2.0</w:t>
            </w:r>
          </w:p>
        </w:tc>
      </w:tr>
      <w:tr w:rsidR="005C4AD8" w:rsidRPr="005C4AD8" w14:paraId="288EE584" w14:textId="77777777" w:rsidTr="005C4AD8">
        <w:trPr>
          <w:trHeight w:val="940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7927A9C" w14:textId="77777777" w:rsidR="005C4AD8" w:rsidRPr="005C4AD8" w:rsidRDefault="005C4AD8" w:rsidP="005C4A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767030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Тривале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натискання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протягом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3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сек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. </w:t>
            </w:r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BAC026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Увійти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у режим 2.4</w:t>
            </w:r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G</w:t>
            </w:r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сполучення</w:t>
            </w:r>
            <w:proofErr w:type="spellEnd"/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6A3C10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Ді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» звук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сигналізує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що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з’єднання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встановлено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успішно</w:t>
            </w:r>
            <w:proofErr w:type="spellEnd"/>
          </w:p>
        </w:tc>
      </w:tr>
      <w:tr w:rsidR="005C4AD8" w:rsidRPr="005C4AD8" w14:paraId="558A3B1A" w14:textId="77777777" w:rsidTr="005C4AD8">
        <w:trPr>
          <w:trHeight w:val="940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7B92C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“Power”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5773A5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Тривале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натискання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протягом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3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сек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25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FC76A7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Увімкнути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Вимкнути</w:t>
            </w:r>
            <w:proofErr w:type="spellEnd"/>
          </w:p>
        </w:tc>
        <w:tc>
          <w:tcPr>
            <w:tcW w:w="39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60CC4C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5C4AD8" w:rsidRPr="005C4AD8" w14:paraId="1D835F83" w14:textId="77777777" w:rsidTr="005C4AD8">
        <w:trPr>
          <w:trHeight w:val="940"/>
        </w:trPr>
        <w:tc>
          <w:tcPr>
            <w:tcW w:w="18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0A36D4" w14:textId="77777777" w:rsidR="005C4AD8" w:rsidRPr="005C4AD8" w:rsidRDefault="005C4AD8" w:rsidP="005C4A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E62973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Коротке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натискання</w:t>
            </w:r>
            <w:proofErr w:type="spellEnd"/>
          </w:p>
        </w:tc>
        <w:tc>
          <w:tcPr>
            <w:tcW w:w="25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D0F0B9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Увімкнути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Ви</w:t>
            </w:r>
            <w:bookmarkStart w:id="1" w:name="_GoBack"/>
            <w:bookmarkEnd w:id="1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мкнути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LED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підсвічування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логотипа</w:t>
            </w:r>
            <w:proofErr w:type="spellEnd"/>
          </w:p>
        </w:tc>
        <w:tc>
          <w:tcPr>
            <w:tcW w:w="3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AFE224" w14:textId="77777777" w:rsidR="005C4AD8" w:rsidRPr="005C4AD8" w:rsidRDefault="005C4AD8" w:rsidP="005C4A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За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замовчуванням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LED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підсвічування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логотипа</w:t>
            </w:r>
            <w:proofErr w:type="spellEnd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C4AD8"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/>
              </w:rPr>
              <w:t>Увімкнене</w:t>
            </w:r>
            <w:proofErr w:type="spellEnd"/>
          </w:p>
        </w:tc>
      </w:tr>
    </w:tbl>
    <w:p w14:paraId="6973195F" w14:textId="77777777" w:rsidR="005C4AD8" w:rsidRPr="005C4AD8" w:rsidRDefault="005C4AD8" w:rsidP="002C1F9F">
      <w:pPr>
        <w:rPr>
          <w:rFonts w:ascii="Segoe UI" w:eastAsia="Arial" w:hAnsi="Segoe UI" w:cs="Segoe UI"/>
          <w:color w:val="E3DE00"/>
          <w:sz w:val="20"/>
          <w:szCs w:val="20"/>
          <w:lang w:val="en-US"/>
        </w:rPr>
      </w:pPr>
    </w:p>
    <w:sectPr w:rsidR="005C4AD8" w:rsidRPr="005C4AD8" w:rsidSect="00EB2568">
      <w:headerReference w:type="default" r:id="rId12"/>
      <w:pgSz w:w="11906" w:h="16838"/>
      <w:pgMar w:top="709" w:right="720" w:bottom="189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487567" w14:textId="77777777" w:rsidR="00CC26F8" w:rsidRDefault="00CC26F8" w:rsidP="00415BA0">
      <w:pPr>
        <w:spacing w:after="0" w:line="240" w:lineRule="auto"/>
      </w:pPr>
      <w:r>
        <w:separator/>
      </w:r>
    </w:p>
  </w:endnote>
  <w:endnote w:type="continuationSeparator" w:id="0">
    <w:p w14:paraId="6A6FFA90" w14:textId="77777777" w:rsidR="00CC26F8" w:rsidRDefault="00CC26F8" w:rsidP="00415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6B4F7A" w14:textId="77777777" w:rsidR="00CC26F8" w:rsidRDefault="00CC26F8" w:rsidP="00415BA0">
      <w:pPr>
        <w:spacing w:after="0" w:line="240" w:lineRule="auto"/>
      </w:pPr>
      <w:r>
        <w:separator/>
      </w:r>
    </w:p>
  </w:footnote>
  <w:footnote w:type="continuationSeparator" w:id="0">
    <w:p w14:paraId="0922CFB3" w14:textId="77777777" w:rsidR="00CC26F8" w:rsidRDefault="00CC26F8" w:rsidP="00415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B5C8B3" w14:textId="77777777" w:rsidR="00415BA0" w:rsidRDefault="00415BA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247CC2"/>
    <w:multiLevelType w:val="hybridMultilevel"/>
    <w:tmpl w:val="048A7458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F4421"/>
    <w:multiLevelType w:val="hybridMultilevel"/>
    <w:tmpl w:val="AB904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8351D"/>
    <w:multiLevelType w:val="multilevel"/>
    <w:tmpl w:val="9ADC64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1F3F5FEA"/>
    <w:multiLevelType w:val="hybridMultilevel"/>
    <w:tmpl w:val="89B67A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3A0B4A"/>
    <w:multiLevelType w:val="hybridMultilevel"/>
    <w:tmpl w:val="A6DCB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965B02"/>
    <w:multiLevelType w:val="hybridMultilevel"/>
    <w:tmpl w:val="3656E2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C1032C"/>
    <w:multiLevelType w:val="hybridMultilevel"/>
    <w:tmpl w:val="CCE042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ED1BDC"/>
    <w:multiLevelType w:val="multilevel"/>
    <w:tmpl w:val="D92855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38C22CB3"/>
    <w:multiLevelType w:val="hybridMultilevel"/>
    <w:tmpl w:val="15D4C5A8"/>
    <w:lvl w:ilvl="0" w:tplc="9AFAD7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9785DD6"/>
    <w:multiLevelType w:val="hybridMultilevel"/>
    <w:tmpl w:val="589A9E20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1552E45"/>
    <w:multiLevelType w:val="hybridMultilevel"/>
    <w:tmpl w:val="B058BAF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D10B77"/>
    <w:multiLevelType w:val="hybridMultilevel"/>
    <w:tmpl w:val="0DBC2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0F64A1"/>
    <w:multiLevelType w:val="hybridMultilevel"/>
    <w:tmpl w:val="A41C6E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854F07"/>
    <w:multiLevelType w:val="hybridMultilevel"/>
    <w:tmpl w:val="251AC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821518"/>
    <w:multiLevelType w:val="multilevel"/>
    <w:tmpl w:val="EF868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6"/>
  </w:num>
  <w:num w:numId="3">
    <w:abstractNumId w:val="1"/>
  </w:num>
  <w:num w:numId="4">
    <w:abstractNumId w:val="13"/>
  </w:num>
  <w:num w:numId="5">
    <w:abstractNumId w:val="11"/>
  </w:num>
  <w:num w:numId="6">
    <w:abstractNumId w:val="5"/>
  </w:num>
  <w:num w:numId="7">
    <w:abstractNumId w:val="4"/>
  </w:num>
  <w:num w:numId="8">
    <w:abstractNumId w:val="3"/>
  </w:num>
  <w:num w:numId="9">
    <w:abstractNumId w:val="10"/>
  </w:num>
  <w:num w:numId="10">
    <w:abstractNumId w:val="9"/>
  </w:num>
  <w:num w:numId="11">
    <w:abstractNumId w:val="8"/>
  </w:num>
  <w:num w:numId="12">
    <w:abstractNumId w:val="0"/>
  </w:num>
  <w:num w:numId="13">
    <w:abstractNumId w:val="14"/>
  </w:num>
  <w:num w:numId="14">
    <w:abstractNumId w:val="2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593"/>
    <w:rsid w:val="000116DA"/>
    <w:rsid w:val="00047B2D"/>
    <w:rsid w:val="00066D67"/>
    <w:rsid w:val="00072926"/>
    <w:rsid w:val="000C7F9E"/>
    <w:rsid w:val="000D1A59"/>
    <w:rsid w:val="00104AA6"/>
    <w:rsid w:val="001151DA"/>
    <w:rsid w:val="001175EA"/>
    <w:rsid w:val="001301B2"/>
    <w:rsid w:val="0014112B"/>
    <w:rsid w:val="00185E8F"/>
    <w:rsid w:val="00186C0C"/>
    <w:rsid w:val="001A0912"/>
    <w:rsid w:val="0021560F"/>
    <w:rsid w:val="00217CCD"/>
    <w:rsid w:val="00227B62"/>
    <w:rsid w:val="00242CB9"/>
    <w:rsid w:val="00256585"/>
    <w:rsid w:val="002579A5"/>
    <w:rsid w:val="0027378F"/>
    <w:rsid w:val="0028169B"/>
    <w:rsid w:val="002900E7"/>
    <w:rsid w:val="00295F1E"/>
    <w:rsid w:val="002C1F9F"/>
    <w:rsid w:val="002D07AD"/>
    <w:rsid w:val="002E3A13"/>
    <w:rsid w:val="002F283F"/>
    <w:rsid w:val="00306925"/>
    <w:rsid w:val="003140FC"/>
    <w:rsid w:val="00332F42"/>
    <w:rsid w:val="0034794D"/>
    <w:rsid w:val="00354FE0"/>
    <w:rsid w:val="003823F3"/>
    <w:rsid w:val="003C4A0C"/>
    <w:rsid w:val="003D6496"/>
    <w:rsid w:val="003E0EE1"/>
    <w:rsid w:val="003E1744"/>
    <w:rsid w:val="003F735F"/>
    <w:rsid w:val="00415BA0"/>
    <w:rsid w:val="00466B4C"/>
    <w:rsid w:val="004746B7"/>
    <w:rsid w:val="004932D8"/>
    <w:rsid w:val="00507105"/>
    <w:rsid w:val="00514DF6"/>
    <w:rsid w:val="0054781A"/>
    <w:rsid w:val="00582D47"/>
    <w:rsid w:val="005C0599"/>
    <w:rsid w:val="005C4AD8"/>
    <w:rsid w:val="005D2A80"/>
    <w:rsid w:val="005D48A5"/>
    <w:rsid w:val="005E575D"/>
    <w:rsid w:val="005F18A6"/>
    <w:rsid w:val="005F6B60"/>
    <w:rsid w:val="006148A1"/>
    <w:rsid w:val="00630844"/>
    <w:rsid w:val="00630B55"/>
    <w:rsid w:val="00652DB4"/>
    <w:rsid w:val="006771C1"/>
    <w:rsid w:val="006A0B43"/>
    <w:rsid w:val="006A1598"/>
    <w:rsid w:val="006D514C"/>
    <w:rsid w:val="00711A5D"/>
    <w:rsid w:val="007127D1"/>
    <w:rsid w:val="00722033"/>
    <w:rsid w:val="00751A93"/>
    <w:rsid w:val="007545F3"/>
    <w:rsid w:val="00766AA6"/>
    <w:rsid w:val="007C3397"/>
    <w:rsid w:val="007E6220"/>
    <w:rsid w:val="007F225B"/>
    <w:rsid w:val="00817EA5"/>
    <w:rsid w:val="00846349"/>
    <w:rsid w:val="00876BC4"/>
    <w:rsid w:val="0089544F"/>
    <w:rsid w:val="00896A3F"/>
    <w:rsid w:val="008A331A"/>
    <w:rsid w:val="008B3A0D"/>
    <w:rsid w:val="008B71D0"/>
    <w:rsid w:val="008D3344"/>
    <w:rsid w:val="008D3A2F"/>
    <w:rsid w:val="008D6C41"/>
    <w:rsid w:val="008F3548"/>
    <w:rsid w:val="008F3CE9"/>
    <w:rsid w:val="008F61AA"/>
    <w:rsid w:val="0091262E"/>
    <w:rsid w:val="009315AD"/>
    <w:rsid w:val="00937800"/>
    <w:rsid w:val="00957B57"/>
    <w:rsid w:val="009B683C"/>
    <w:rsid w:val="009D4BE9"/>
    <w:rsid w:val="009D5794"/>
    <w:rsid w:val="009E6218"/>
    <w:rsid w:val="009F24AC"/>
    <w:rsid w:val="00A65ACE"/>
    <w:rsid w:val="00A80013"/>
    <w:rsid w:val="00A83BEB"/>
    <w:rsid w:val="00AC5F63"/>
    <w:rsid w:val="00B0309C"/>
    <w:rsid w:val="00B03519"/>
    <w:rsid w:val="00B22FAB"/>
    <w:rsid w:val="00B37C39"/>
    <w:rsid w:val="00B83CE0"/>
    <w:rsid w:val="00B92BC2"/>
    <w:rsid w:val="00BB2FB5"/>
    <w:rsid w:val="00BB388C"/>
    <w:rsid w:val="00BE349C"/>
    <w:rsid w:val="00C15D3B"/>
    <w:rsid w:val="00C171B3"/>
    <w:rsid w:val="00C202DF"/>
    <w:rsid w:val="00C26A17"/>
    <w:rsid w:val="00C42B96"/>
    <w:rsid w:val="00C44668"/>
    <w:rsid w:val="00C821A0"/>
    <w:rsid w:val="00C92593"/>
    <w:rsid w:val="00C970CF"/>
    <w:rsid w:val="00CA073A"/>
    <w:rsid w:val="00CB5265"/>
    <w:rsid w:val="00CC26F8"/>
    <w:rsid w:val="00D04371"/>
    <w:rsid w:val="00D101CB"/>
    <w:rsid w:val="00D4048B"/>
    <w:rsid w:val="00D60161"/>
    <w:rsid w:val="00D83809"/>
    <w:rsid w:val="00D95597"/>
    <w:rsid w:val="00DC30C0"/>
    <w:rsid w:val="00DF6969"/>
    <w:rsid w:val="00E12661"/>
    <w:rsid w:val="00E447FC"/>
    <w:rsid w:val="00E57598"/>
    <w:rsid w:val="00E66120"/>
    <w:rsid w:val="00E75741"/>
    <w:rsid w:val="00E869BE"/>
    <w:rsid w:val="00E94074"/>
    <w:rsid w:val="00EB2568"/>
    <w:rsid w:val="00EC128A"/>
    <w:rsid w:val="00F20308"/>
    <w:rsid w:val="00F21A3B"/>
    <w:rsid w:val="00F21F4B"/>
    <w:rsid w:val="00F36F45"/>
    <w:rsid w:val="00F401B0"/>
    <w:rsid w:val="00F621D6"/>
    <w:rsid w:val="00FC583B"/>
    <w:rsid w:val="00FF4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9B98ED0"/>
  <w15:docId w15:val="{D3C72F3C-5801-40DF-A05A-F29AD2C3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15BA0"/>
  </w:style>
  <w:style w:type="paragraph" w:styleId="a5">
    <w:name w:val="footer"/>
    <w:basedOn w:val="a"/>
    <w:link w:val="a6"/>
    <w:uiPriority w:val="99"/>
    <w:unhideWhenUsed/>
    <w:rsid w:val="00415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15BA0"/>
  </w:style>
  <w:style w:type="paragraph" w:styleId="a7">
    <w:name w:val="Balloon Text"/>
    <w:basedOn w:val="a"/>
    <w:link w:val="a8"/>
    <w:uiPriority w:val="99"/>
    <w:semiHidden/>
    <w:unhideWhenUsed/>
    <w:rsid w:val="00415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15BA0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415B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2E3A13"/>
    <w:pPr>
      <w:ind w:left="720"/>
      <w:contextualSpacing/>
    </w:pPr>
  </w:style>
  <w:style w:type="character" w:styleId="ab">
    <w:name w:val="Hyperlink"/>
    <w:basedOn w:val="a0"/>
    <w:uiPriority w:val="99"/>
    <w:unhideWhenUsed/>
    <w:rsid w:val="00F20308"/>
    <w:rPr>
      <w:strike w:val="0"/>
      <w:dstrike w:val="0"/>
      <w:color w:val="000000"/>
      <w:u w:val="none"/>
      <w:effect w:val="non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C171B3"/>
    <w:rPr>
      <w:color w:val="605E5C"/>
      <w:shd w:val="clear" w:color="auto" w:fill="E1DFDD"/>
    </w:rPr>
  </w:style>
  <w:style w:type="paragraph" w:styleId="ac">
    <w:name w:val="footnote text"/>
    <w:basedOn w:val="a"/>
    <w:link w:val="ad"/>
    <w:uiPriority w:val="99"/>
    <w:semiHidden/>
    <w:unhideWhenUsed/>
    <w:rsid w:val="00652DB4"/>
    <w:pPr>
      <w:spacing w:after="0" w:line="240" w:lineRule="auto"/>
    </w:pPr>
    <w:rPr>
      <w:sz w:val="20"/>
      <w:szCs w:val="20"/>
    </w:rPr>
  </w:style>
  <w:style w:type="character" w:customStyle="1" w:styleId="ad">
    <w:name w:val="Текст сноски Знак"/>
    <w:basedOn w:val="a0"/>
    <w:link w:val="ac"/>
    <w:uiPriority w:val="99"/>
    <w:semiHidden/>
    <w:rsid w:val="00652DB4"/>
    <w:rPr>
      <w:sz w:val="20"/>
      <w:szCs w:val="20"/>
    </w:rPr>
  </w:style>
  <w:style w:type="character" w:styleId="ae">
    <w:name w:val="footnote reference"/>
    <w:basedOn w:val="a0"/>
    <w:uiPriority w:val="99"/>
    <w:semiHidden/>
    <w:unhideWhenUsed/>
    <w:rsid w:val="00652DB4"/>
    <w:rPr>
      <w:vertAlign w:val="superscript"/>
    </w:rPr>
  </w:style>
  <w:style w:type="character" w:customStyle="1" w:styleId="hwtze">
    <w:name w:val="hwtze"/>
    <w:basedOn w:val="a0"/>
    <w:rsid w:val="00D101CB"/>
  </w:style>
  <w:style w:type="character" w:customStyle="1" w:styleId="rynqvb">
    <w:name w:val="rynqvb"/>
    <w:basedOn w:val="a0"/>
    <w:rsid w:val="00D101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0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0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8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A1E65A-F595-4DFC-884F-11DD20756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2619</TotalTime>
  <Pages>3</Pages>
  <Words>669</Words>
  <Characters>3814</Characters>
  <Application>Microsoft Office Word</Application>
  <DocSecurity>0</DocSecurity>
  <Lines>31</Lines>
  <Paragraphs>8</Paragraphs>
  <ScaleCrop>false</ScaleCrop>
  <HeadingPairs>
    <vt:vector size="6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E.R.C.</Company>
  <LinksUpToDate>false</LinksUpToDate>
  <CharactersWithSpaces>4475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 Ishchenko</dc:creator>
  <cp:keywords/>
  <dc:description/>
  <cp:lastModifiedBy>Iryna Striletska</cp:lastModifiedBy>
  <cp:revision>57</cp:revision>
  <cp:lastPrinted>2019-12-04T16:30:00Z</cp:lastPrinted>
  <dcterms:created xsi:type="dcterms:W3CDTF">2021-03-30T11:44:00Z</dcterms:created>
  <dcterms:modified xsi:type="dcterms:W3CDTF">2023-05-26T07:47:00Z</dcterms:modified>
</cp:coreProperties>
</file>